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BF1D" w14:textId="77777777" w:rsidR="0049330C" w:rsidRDefault="00025D72"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025D72">
        <w:rPr>
          <w:rFonts w:asciiTheme="minorHAnsi" w:hAnsiTheme="minorHAnsi" w:cstheme="minorHAnsi"/>
        </w:rPr>
        <w:t xml:space="preserve">Deze algemene voorwaarden zijn een standaardmodel voor de éénmalige verkoop van goederen aan consumenten. </w:t>
      </w:r>
    </w:p>
    <w:p w14:paraId="70CD8A7B" w14:textId="77777777" w:rsidR="0049330C" w:rsidRDefault="0049330C"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61B07A25" w14:textId="77777777" w:rsidR="0049330C" w:rsidRDefault="00025D72"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025D72">
        <w:rPr>
          <w:rFonts w:asciiTheme="minorHAnsi" w:hAnsiTheme="minorHAnsi" w:cstheme="minorHAnsi"/>
        </w:rPr>
        <w:t xml:space="preserve">Deze algemene voorwaarden kunnen niet gebruikt worden voor overeenkomsten op afstand. </w:t>
      </w:r>
    </w:p>
    <w:p w14:paraId="31DB9A82" w14:textId="77777777" w:rsidR="0049330C" w:rsidRDefault="0049330C"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6B73AC69" w14:textId="77777777" w:rsidR="0049330C" w:rsidRDefault="00025D72"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025D72">
        <w:rPr>
          <w:rFonts w:asciiTheme="minorHAnsi" w:hAnsiTheme="minorHAnsi" w:cstheme="minorHAnsi"/>
        </w:rPr>
        <w:t xml:space="preserve">Dit document wordt u gratis aangeboden. Het gebruik van dit document kan dan ook nooit aanleiding geven tot enige vorm van aansprakelijkheid van Moore Finance &amp; Tax BV (BTW BE(0)451.657.041). Elk gebruik van dit model is op eigen risico van de gebruiker. De opmaak van algemene voorwaarden voor uw bedrijf is immers maatwerk vereist de deskundigheid van ervaren juristen en een grondige kennis van uw activiteiten. Het standaardmodel houdt immers geen rekening met specifieke wetgeving van toepassing op de sector waarin u actief bent of het soort goederen die u verkoopt of diensten die u verleent. </w:t>
      </w:r>
    </w:p>
    <w:p w14:paraId="4D8BBF52" w14:textId="77777777" w:rsidR="0049330C" w:rsidRDefault="0049330C"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FC72135" w14:textId="128BAA92" w:rsidR="00025D72" w:rsidRPr="00025D72" w:rsidRDefault="00025D72" w:rsidP="0049330C">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025D72">
        <w:rPr>
          <w:rFonts w:asciiTheme="minorHAnsi" w:hAnsiTheme="minorHAnsi" w:cstheme="minorHAnsi"/>
        </w:rPr>
        <w:t xml:space="preserve">Het standaardmodel is opgemaakt op </w:t>
      </w:r>
      <w:r w:rsidR="0049330C">
        <w:rPr>
          <w:rFonts w:asciiTheme="minorHAnsi" w:hAnsiTheme="minorHAnsi" w:cstheme="minorHAnsi"/>
        </w:rPr>
        <w:t>12 december</w:t>
      </w:r>
      <w:r w:rsidRPr="00025D72">
        <w:rPr>
          <w:rFonts w:asciiTheme="minorHAnsi" w:hAnsiTheme="minorHAnsi" w:cstheme="minorHAnsi"/>
        </w:rPr>
        <w:t xml:space="preserve"> 2024.</w:t>
      </w:r>
    </w:p>
    <w:p w14:paraId="3001CAA0" w14:textId="77777777" w:rsidR="00025D72" w:rsidRDefault="00025D72">
      <w:pPr>
        <w:rPr>
          <w:rFonts w:asciiTheme="minorHAnsi" w:hAnsiTheme="minorHAnsi" w:cstheme="minorHAnsi"/>
          <w:b/>
          <w:bCs/>
          <w:sz w:val="20"/>
          <w:szCs w:val="20"/>
        </w:rPr>
      </w:pPr>
      <w:r>
        <w:rPr>
          <w:rFonts w:asciiTheme="minorHAnsi" w:hAnsiTheme="minorHAnsi" w:cstheme="minorHAnsi"/>
          <w:b/>
          <w:bCs/>
          <w:sz w:val="20"/>
          <w:szCs w:val="20"/>
        </w:rPr>
        <w:br w:type="page"/>
      </w:r>
    </w:p>
    <w:p w14:paraId="36BD9AE5" w14:textId="3A6AD889" w:rsidR="000B15F8" w:rsidRPr="00025D72" w:rsidRDefault="000B15F8" w:rsidP="008B48C3">
      <w:pPr>
        <w:pStyle w:val="Heading2"/>
        <w:tabs>
          <w:tab w:val="clear" w:pos="0"/>
        </w:tabs>
        <w:ind w:left="284" w:hanging="284"/>
        <w:jc w:val="both"/>
        <w:rPr>
          <w:rFonts w:asciiTheme="minorHAnsi" w:hAnsiTheme="minorHAnsi" w:cstheme="minorHAnsi"/>
          <w:b/>
          <w:bCs/>
          <w:sz w:val="20"/>
          <w:szCs w:val="20"/>
          <w:u w:val="none"/>
        </w:rPr>
      </w:pPr>
      <w:r w:rsidRPr="00025D72">
        <w:rPr>
          <w:rFonts w:asciiTheme="minorHAnsi" w:hAnsiTheme="minorHAnsi" w:cstheme="minorHAnsi"/>
          <w:b/>
          <w:bCs/>
          <w:sz w:val="20"/>
          <w:szCs w:val="20"/>
          <w:u w:val="none"/>
        </w:rPr>
        <w:t>ALGEMENE VOORWAARDEN</w:t>
      </w:r>
      <w:r w:rsidR="00BC36E3" w:rsidRPr="00025D72">
        <w:rPr>
          <w:rFonts w:asciiTheme="minorHAnsi" w:hAnsiTheme="minorHAnsi" w:cstheme="minorHAnsi"/>
          <w:b/>
          <w:bCs/>
          <w:sz w:val="20"/>
          <w:szCs w:val="20"/>
          <w:u w:val="none"/>
        </w:rPr>
        <w:t xml:space="preserve"> – GOEDEREN B2C</w:t>
      </w:r>
    </w:p>
    <w:p w14:paraId="6A5C37D4" w14:textId="77777777" w:rsidR="008411F4" w:rsidRPr="00025D72" w:rsidRDefault="008411F4" w:rsidP="008B48C3">
      <w:pPr>
        <w:ind w:left="284" w:hanging="284"/>
        <w:rPr>
          <w:rFonts w:asciiTheme="minorHAnsi" w:hAnsiTheme="minorHAnsi" w:cstheme="minorHAnsi"/>
          <w:b/>
          <w:bCs/>
          <w:sz w:val="20"/>
          <w:szCs w:val="20"/>
        </w:rPr>
      </w:pPr>
    </w:p>
    <w:p w14:paraId="246160DE" w14:textId="19861A46" w:rsidR="00664445" w:rsidRDefault="00664445" w:rsidP="008B48C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Definities</w:t>
      </w:r>
    </w:p>
    <w:p w14:paraId="5F7D2A68" w14:textId="77777777" w:rsidR="00BC36E3" w:rsidRDefault="00BC36E3" w:rsidP="008B48C3">
      <w:pPr>
        <w:ind w:left="284" w:hanging="284"/>
      </w:pPr>
    </w:p>
    <w:p w14:paraId="068F6057" w14:textId="6A16A9A6" w:rsidR="00923DD1" w:rsidRDefault="00BC36E3" w:rsidP="008B48C3">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00923DD1" w:rsidRPr="006D5A97">
        <w:rPr>
          <w:rFonts w:asciiTheme="minorHAnsi" w:hAnsiTheme="minorHAnsi" w:cstheme="minorHAnsi"/>
          <w:sz w:val="20"/>
          <w:szCs w:val="20"/>
        </w:rPr>
        <w:t>C</w:t>
      </w:r>
      <w:r w:rsidR="002D3592" w:rsidRPr="006D5A97">
        <w:rPr>
          <w:rFonts w:asciiTheme="minorHAnsi" w:hAnsiTheme="minorHAnsi" w:cstheme="minorHAnsi"/>
          <w:sz w:val="20"/>
          <w:szCs w:val="20"/>
        </w:rPr>
        <w:t>ONSUMENT</w:t>
      </w:r>
      <w:r w:rsidR="00183390" w:rsidRPr="006D5A97">
        <w:rPr>
          <w:rFonts w:asciiTheme="minorHAnsi" w:hAnsiTheme="minorHAnsi" w:cstheme="minorHAnsi"/>
          <w:sz w:val="20"/>
          <w:szCs w:val="20"/>
        </w:rPr>
        <w:t xml:space="preserve">: </w:t>
      </w:r>
      <w:r>
        <w:rPr>
          <w:rFonts w:asciiTheme="minorHAnsi" w:hAnsiTheme="minorHAnsi" w:cstheme="minorHAnsi"/>
          <w:sz w:val="20"/>
          <w:szCs w:val="20"/>
        </w:rPr>
        <w:tab/>
        <w:t>E</w:t>
      </w:r>
      <w:r w:rsidR="00183390" w:rsidRPr="006D5A97">
        <w:rPr>
          <w:rFonts w:asciiTheme="minorHAnsi" w:hAnsiTheme="minorHAnsi" w:cstheme="minorHAnsi"/>
          <w:sz w:val="20"/>
          <w:szCs w:val="20"/>
        </w:rPr>
        <w:t xml:space="preserve">lke natuurlijke persoon die handelt voor doeleinden die buiten zijn handels-, bedrijfs-, ambachts- of beroepsactiviteiten vallen en die </w:t>
      </w:r>
      <w:r w:rsidR="00CB6894" w:rsidRPr="006D5A97">
        <w:rPr>
          <w:rFonts w:asciiTheme="minorHAnsi" w:hAnsiTheme="minorHAnsi" w:cstheme="minorHAnsi"/>
          <w:sz w:val="20"/>
          <w:szCs w:val="20"/>
        </w:rPr>
        <w:t>goederen</w:t>
      </w:r>
      <w:r w:rsidR="00E2474F" w:rsidRPr="006D5A97">
        <w:rPr>
          <w:rFonts w:asciiTheme="minorHAnsi" w:hAnsiTheme="minorHAnsi" w:cstheme="minorHAnsi"/>
          <w:sz w:val="20"/>
          <w:szCs w:val="20"/>
        </w:rPr>
        <w:t xml:space="preserve"> </w:t>
      </w:r>
      <w:r w:rsidR="00183390" w:rsidRPr="006D5A97">
        <w:rPr>
          <w:rFonts w:asciiTheme="minorHAnsi" w:hAnsiTheme="minorHAnsi" w:cstheme="minorHAnsi"/>
          <w:sz w:val="20"/>
          <w:szCs w:val="20"/>
        </w:rPr>
        <w:t>a</w:t>
      </w:r>
      <w:r w:rsidR="00483A4F" w:rsidRPr="006D5A97">
        <w:rPr>
          <w:rFonts w:asciiTheme="minorHAnsi" w:hAnsiTheme="minorHAnsi" w:cstheme="minorHAnsi"/>
          <w:sz w:val="20"/>
          <w:szCs w:val="20"/>
        </w:rPr>
        <w:t xml:space="preserve">fneemt of </w:t>
      </w:r>
      <w:r w:rsidR="004437FE" w:rsidRPr="006D5A97">
        <w:rPr>
          <w:rFonts w:asciiTheme="minorHAnsi" w:hAnsiTheme="minorHAnsi" w:cstheme="minorHAnsi"/>
          <w:sz w:val="20"/>
          <w:szCs w:val="20"/>
        </w:rPr>
        <w:t>z</w:t>
      </w:r>
      <w:r w:rsidR="00483A4F" w:rsidRPr="006D5A97">
        <w:rPr>
          <w:rFonts w:asciiTheme="minorHAnsi" w:hAnsiTheme="minorHAnsi" w:cstheme="minorHAnsi"/>
          <w:sz w:val="20"/>
          <w:szCs w:val="20"/>
        </w:rPr>
        <w:t xml:space="preserve">al afnemen </w:t>
      </w:r>
      <w:r w:rsidR="00262522" w:rsidRPr="006D5A97">
        <w:rPr>
          <w:rFonts w:asciiTheme="minorHAnsi" w:hAnsiTheme="minorHAnsi" w:cstheme="minorHAnsi"/>
          <w:sz w:val="20"/>
          <w:szCs w:val="20"/>
        </w:rPr>
        <w:t xml:space="preserve">van </w:t>
      </w:r>
      <w:r w:rsidR="00F83809" w:rsidRPr="006D5A97">
        <w:rPr>
          <w:rFonts w:asciiTheme="minorHAnsi" w:hAnsiTheme="minorHAnsi" w:cstheme="minorHAnsi"/>
          <w:sz w:val="20"/>
          <w:szCs w:val="20"/>
        </w:rPr>
        <w:t xml:space="preserve">de </w:t>
      </w:r>
      <w:r w:rsidR="00243DC7" w:rsidRPr="006D5A97">
        <w:rPr>
          <w:rFonts w:asciiTheme="minorHAnsi" w:hAnsiTheme="minorHAnsi" w:cstheme="minorHAnsi"/>
          <w:sz w:val="20"/>
          <w:szCs w:val="20"/>
        </w:rPr>
        <w:t>ONDERNEMING</w:t>
      </w:r>
    </w:p>
    <w:p w14:paraId="304D16D6" w14:textId="7C6AECDF" w:rsidR="00BC36E3" w:rsidRPr="006D5A97" w:rsidRDefault="00BC36E3" w:rsidP="008B48C3">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t>GOEDEREN:</w:t>
      </w:r>
      <w:r>
        <w:rPr>
          <w:rFonts w:asciiTheme="minorHAnsi" w:hAnsiTheme="minorHAnsi" w:cstheme="minorHAnsi"/>
          <w:sz w:val="20"/>
          <w:szCs w:val="20"/>
        </w:rPr>
        <w:tab/>
        <w:t>De goederen die de ONDERNEMING verkoopt aan de CONSUMENT</w:t>
      </w:r>
    </w:p>
    <w:p w14:paraId="10FE321E" w14:textId="0277237E" w:rsidR="00923DD1" w:rsidRPr="006D5A97" w:rsidRDefault="00BC36E3" w:rsidP="008B48C3">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00EA0A5F" w:rsidRPr="006D5A97">
        <w:rPr>
          <w:rFonts w:asciiTheme="minorHAnsi" w:hAnsiTheme="minorHAnsi" w:cstheme="minorHAnsi"/>
          <w:sz w:val="20"/>
          <w:szCs w:val="20"/>
        </w:rPr>
        <w:t>ONDERNEMING</w:t>
      </w:r>
      <w:r w:rsidR="00A02A63" w:rsidRPr="006D5A97">
        <w:rPr>
          <w:rFonts w:asciiTheme="minorHAnsi" w:hAnsiTheme="minorHAnsi" w:cstheme="minorHAnsi"/>
          <w:sz w:val="20"/>
          <w:szCs w:val="20"/>
        </w:rPr>
        <w:t xml:space="preserve">: </w:t>
      </w:r>
      <w:r>
        <w:rPr>
          <w:rFonts w:asciiTheme="minorHAnsi" w:hAnsiTheme="minorHAnsi" w:cstheme="minorHAnsi"/>
          <w:sz w:val="20"/>
          <w:szCs w:val="20"/>
        </w:rPr>
        <w:tab/>
      </w:r>
      <w:r w:rsidR="00A02A63" w:rsidRPr="006D5A97">
        <w:rPr>
          <w:rFonts w:asciiTheme="minorHAnsi" w:hAnsiTheme="minorHAnsi" w:cstheme="minorHAnsi"/>
          <w:sz w:val="20"/>
          <w:szCs w:val="20"/>
        </w:rPr>
        <w:t>[</w:t>
      </w:r>
      <w:r w:rsidR="00A02A63" w:rsidRPr="008B48C3">
        <w:rPr>
          <w:rFonts w:asciiTheme="minorHAnsi" w:hAnsiTheme="minorHAnsi" w:cstheme="minorHAnsi"/>
          <w:color w:val="00B0F0"/>
          <w:sz w:val="20"/>
          <w:szCs w:val="20"/>
        </w:rPr>
        <w:t>naam + rechtsvorm</w:t>
      </w:r>
      <w:r w:rsidR="00A02A63" w:rsidRPr="006D5A97">
        <w:rPr>
          <w:rFonts w:asciiTheme="minorHAnsi" w:hAnsiTheme="minorHAnsi" w:cstheme="minorHAnsi"/>
          <w:sz w:val="20"/>
          <w:szCs w:val="20"/>
        </w:rPr>
        <w:t>], met zetel te [</w:t>
      </w:r>
      <w:r w:rsidR="00A02A63" w:rsidRPr="008B48C3">
        <w:rPr>
          <w:rFonts w:asciiTheme="minorHAnsi" w:hAnsiTheme="minorHAnsi" w:cstheme="minorHAnsi"/>
          <w:color w:val="00B0F0"/>
          <w:sz w:val="20"/>
          <w:szCs w:val="20"/>
        </w:rPr>
        <w:t>●</w:t>
      </w:r>
      <w:r w:rsidR="00A02A63" w:rsidRPr="006D5A97">
        <w:rPr>
          <w:rFonts w:asciiTheme="minorHAnsi" w:hAnsiTheme="minorHAnsi" w:cstheme="minorHAnsi"/>
          <w:sz w:val="20"/>
          <w:szCs w:val="20"/>
        </w:rPr>
        <w:t>], RPR [</w:t>
      </w:r>
      <w:r w:rsidR="00A02A63" w:rsidRPr="008B48C3">
        <w:rPr>
          <w:rFonts w:asciiTheme="minorHAnsi" w:hAnsiTheme="minorHAnsi" w:cstheme="minorHAnsi"/>
          <w:color w:val="00B0F0"/>
          <w:sz w:val="20"/>
          <w:szCs w:val="20"/>
        </w:rPr>
        <w:t>●</w:t>
      </w:r>
      <w:r w:rsidR="00A02A63" w:rsidRPr="006D5A97">
        <w:rPr>
          <w:rFonts w:asciiTheme="minorHAnsi" w:hAnsiTheme="minorHAnsi" w:cstheme="minorHAnsi"/>
          <w:sz w:val="20"/>
          <w:szCs w:val="20"/>
        </w:rPr>
        <w:t>], afdeling [</w:t>
      </w:r>
      <w:r w:rsidR="00A02A63" w:rsidRPr="008B48C3">
        <w:rPr>
          <w:rFonts w:asciiTheme="minorHAnsi" w:hAnsiTheme="minorHAnsi" w:cstheme="minorHAnsi"/>
          <w:color w:val="00B0F0"/>
          <w:sz w:val="20"/>
          <w:szCs w:val="20"/>
        </w:rPr>
        <w:t>●</w:t>
      </w:r>
      <w:r w:rsidR="00A02A63" w:rsidRPr="006D5A97">
        <w:rPr>
          <w:rFonts w:asciiTheme="minorHAnsi" w:hAnsiTheme="minorHAnsi" w:cstheme="minorHAnsi"/>
          <w:sz w:val="20"/>
          <w:szCs w:val="20"/>
        </w:rPr>
        <w:t>] en met ondernemingsnummer [</w:t>
      </w:r>
      <w:r w:rsidR="00A02A63" w:rsidRPr="008B48C3">
        <w:rPr>
          <w:rFonts w:asciiTheme="minorHAnsi" w:hAnsiTheme="minorHAnsi" w:cstheme="minorHAnsi"/>
          <w:color w:val="00B0F0"/>
          <w:sz w:val="20"/>
          <w:szCs w:val="20"/>
        </w:rPr>
        <w:t>●</w:t>
      </w:r>
      <w:r w:rsidR="00A02A63" w:rsidRPr="006D5A97">
        <w:rPr>
          <w:rFonts w:asciiTheme="minorHAnsi" w:hAnsiTheme="minorHAnsi" w:cstheme="minorHAnsi"/>
          <w:sz w:val="20"/>
          <w:szCs w:val="20"/>
        </w:rPr>
        <w:t>]</w:t>
      </w:r>
    </w:p>
    <w:p w14:paraId="6ACCEF11" w14:textId="12F4D07A" w:rsidR="004060CE" w:rsidRPr="008B48C3" w:rsidRDefault="00BC36E3" w:rsidP="008B48C3">
      <w:pPr>
        <w:tabs>
          <w:tab w:val="left" w:pos="426"/>
          <w:tab w:val="left" w:pos="2127"/>
        </w:tabs>
        <w:ind w:left="2124" w:hanging="2124"/>
        <w:jc w:val="both"/>
        <w:rPr>
          <w:rFonts w:asciiTheme="minorHAnsi" w:hAnsiTheme="minorHAnsi" w:cstheme="minorHAnsi"/>
          <w:sz w:val="20"/>
          <w:szCs w:val="20"/>
        </w:rPr>
      </w:pPr>
      <w:r>
        <w:rPr>
          <w:rFonts w:asciiTheme="minorHAnsi" w:hAnsiTheme="minorHAnsi" w:cstheme="minorHAnsi"/>
          <w:sz w:val="20"/>
          <w:szCs w:val="20"/>
        </w:rPr>
        <w:tab/>
      </w:r>
      <w:r w:rsidR="00243DC7" w:rsidRPr="006D5A97">
        <w:rPr>
          <w:rFonts w:asciiTheme="minorHAnsi" w:hAnsiTheme="minorHAnsi" w:cstheme="minorHAnsi"/>
          <w:sz w:val="20"/>
          <w:szCs w:val="20"/>
        </w:rPr>
        <w:t>OVEREENKOMST</w:t>
      </w:r>
      <w:r w:rsidR="00183390" w:rsidRPr="006D5A97">
        <w:rPr>
          <w:rFonts w:asciiTheme="minorHAnsi" w:hAnsiTheme="minorHAnsi" w:cstheme="minorHAnsi"/>
          <w:sz w:val="20"/>
          <w:szCs w:val="20"/>
        </w:rPr>
        <w:t xml:space="preserve">: </w:t>
      </w:r>
      <w:r>
        <w:rPr>
          <w:rFonts w:asciiTheme="minorHAnsi" w:hAnsiTheme="minorHAnsi" w:cstheme="minorHAnsi"/>
          <w:sz w:val="20"/>
          <w:szCs w:val="20"/>
        </w:rPr>
        <w:tab/>
        <w:t>D</w:t>
      </w:r>
      <w:r w:rsidR="00834C9D" w:rsidRPr="006D5A97">
        <w:rPr>
          <w:rFonts w:asciiTheme="minorHAnsi" w:hAnsiTheme="minorHAnsi" w:cstheme="minorHAnsi"/>
          <w:sz w:val="20"/>
          <w:szCs w:val="20"/>
        </w:rPr>
        <w:t>e</w:t>
      </w:r>
      <w:r w:rsidR="004437FE" w:rsidRPr="006D5A97">
        <w:rPr>
          <w:rFonts w:asciiTheme="minorHAnsi" w:hAnsiTheme="minorHAnsi" w:cstheme="minorHAnsi"/>
          <w:sz w:val="20"/>
          <w:szCs w:val="20"/>
        </w:rPr>
        <w:t xml:space="preserve"> </w:t>
      </w:r>
      <w:r w:rsidR="00183390" w:rsidRPr="006D5A97">
        <w:rPr>
          <w:rFonts w:asciiTheme="minorHAnsi" w:hAnsiTheme="minorHAnsi" w:cstheme="minorHAnsi"/>
          <w:sz w:val="20"/>
          <w:szCs w:val="20"/>
        </w:rPr>
        <w:t xml:space="preserve">overeenkomst </w:t>
      </w:r>
      <w:r>
        <w:rPr>
          <w:rFonts w:asciiTheme="minorHAnsi" w:hAnsiTheme="minorHAnsi" w:cstheme="minorHAnsi"/>
          <w:sz w:val="20"/>
          <w:szCs w:val="20"/>
        </w:rPr>
        <w:t>gesloten</w:t>
      </w:r>
      <w:r w:rsidR="007A3AF4" w:rsidRPr="006D5A97">
        <w:rPr>
          <w:rFonts w:asciiTheme="minorHAnsi" w:hAnsiTheme="minorHAnsi" w:cstheme="minorHAnsi"/>
          <w:sz w:val="20"/>
          <w:szCs w:val="20"/>
        </w:rPr>
        <w:t xml:space="preserve"> </w:t>
      </w:r>
      <w:r w:rsidR="00183390" w:rsidRPr="006D5A97">
        <w:rPr>
          <w:rFonts w:asciiTheme="minorHAnsi" w:hAnsiTheme="minorHAnsi" w:cstheme="minorHAnsi"/>
          <w:sz w:val="20"/>
          <w:szCs w:val="20"/>
        </w:rPr>
        <w:t xml:space="preserve">tussen </w:t>
      </w:r>
      <w:r w:rsidR="00F83809" w:rsidRPr="006D5A97">
        <w:rPr>
          <w:rFonts w:asciiTheme="minorHAnsi" w:hAnsiTheme="minorHAnsi" w:cstheme="minorHAnsi"/>
          <w:sz w:val="20"/>
          <w:szCs w:val="20"/>
        </w:rPr>
        <w:t xml:space="preserve">de </w:t>
      </w:r>
      <w:r w:rsidR="00243DC7" w:rsidRPr="006D5A97">
        <w:rPr>
          <w:rFonts w:asciiTheme="minorHAnsi" w:hAnsiTheme="minorHAnsi" w:cstheme="minorHAnsi"/>
          <w:sz w:val="20"/>
          <w:szCs w:val="20"/>
        </w:rPr>
        <w:t xml:space="preserve">ONDERNEMING </w:t>
      </w:r>
      <w:r w:rsidR="00183390" w:rsidRPr="006D5A97">
        <w:rPr>
          <w:rFonts w:asciiTheme="minorHAnsi" w:hAnsiTheme="minorHAnsi" w:cstheme="minorHAnsi"/>
          <w:sz w:val="20"/>
          <w:szCs w:val="20"/>
        </w:rPr>
        <w:t xml:space="preserve">en de </w:t>
      </w:r>
      <w:r w:rsidR="00923DD1" w:rsidRPr="006D5A97">
        <w:rPr>
          <w:rFonts w:asciiTheme="minorHAnsi" w:hAnsiTheme="minorHAnsi" w:cstheme="minorHAnsi"/>
          <w:sz w:val="20"/>
          <w:szCs w:val="20"/>
        </w:rPr>
        <w:t>CONSUMENT</w:t>
      </w:r>
      <w:r w:rsidR="00183390" w:rsidRPr="006D5A97">
        <w:rPr>
          <w:rFonts w:asciiTheme="minorHAnsi" w:hAnsiTheme="minorHAnsi" w:cstheme="minorHAnsi"/>
          <w:sz w:val="20"/>
          <w:szCs w:val="20"/>
        </w:rPr>
        <w:t xml:space="preserve"> met betrekking tot </w:t>
      </w:r>
      <w:r w:rsidR="007A3AF4" w:rsidRPr="006D5A97">
        <w:rPr>
          <w:rFonts w:asciiTheme="minorHAnsi" w:hAnsiTheme="minorHAnsi" w:cstheme="minorHAnsi"/>
          <w:sz w:val="20"/>
          <w:szCs w:val="20"/>
        </w:rPr>
        <w:t xml:space="preserve">de koop-verkoop </w:t>
      </w:r>
      <w:r>
        <w:rPr>
          <w:rFonts w:asciiTheme="minorHAnsi" w:hAnsiTheme="minorHAnsi" w:cstheme="minorHAnsi"/>
          <w:sz w:val="20"/>
          <w:szCs w:val="20"/>
        </w:rPr>
        <w:t>GOEDEREN</w:t>
      </w:r>
      <w:r w:rsidRPr="006D5A97">
        <w:rPr>
          <w:rFonts w:asciiTheme="minorHAnsi" w:hAnsiTheme="minorHAnsi" w:cstheme="minorHAnsi"/>
          <w:sz w:val="20"/>
          <w:szCs w:val="20"/>
        </w:rPr>
        <w:t xml:space="preserve"> </w:t>
      </w:r>
      <w:r w:rsidR="007A3AF4" w:rsidRPr="006D5A97">
        <w:rPr>
          <w:rFonts w:asciiTheme="minorHAnsi" w:hAnsiTheme="minorHAnsi" w:cstheme="minorHAnsi"/>
          <w:sz w:val="20"/>
          <w:szCs w:val="20"/>
        </w:rPr>
        <w:t>door de ONDERNEMING aan de CONSUMENT</w:t>
      </w:r>
    </w:p>
    <w:p w14:paraId="498DDD81" w14:textId="77777777" w:rsidR="00C91385" w:rsidRPr="006D5A97" w:rsidRDefault="00C91385"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7A6D95A4" w14:textId="46A12F7D" w:rsidR="00F85132" w:rsidRDefault="005F3425" w:rsidP="00BC36E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Toepasselijkheid</w:t>
      </w:r>
    </w:p>
    <w:p w14:paraId="1A1C9F59" w14:textId="77777777" w:rsidR="00BC36E3" w:rsidRPr="006D5A97" w:rsidRDefault="00BC36E3"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DA7EDBE" w14:textId="3EBC16B2" w:rsidR="00083EFB" w:rsidRPr="006D5A97" w:rsidRDefault="005D5D5F" w:rsidP="008B48C3">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Deze algemene voorwaarden zijn van toepassing op iedere koop-verkoop van GOEDEREN door de ONDERNEMING aan de CONSUMENT en op alle OVEREENKOMSTEN</w:t>
      </w:r>
      <w:r w:rsidR="005E6629" w:rsidRPr="006D5A97">
        <w:rPr>
          <w:rFonts w:asciiTheme="minorHAnsi" w:hAnsiTheme="minorHAnsi" w:cstheme="minorHAnsi"/>
          <w:sz w:val="20"/>
          <w:szCs w:val="20"/>
        </w:rPr>
        <w:t>.</w:t>
      </w:r>
      <w:r w:rsidR="00EF0547" w:rsidRPr="006D5A97">
        <w:rPr>
          <w:rFonts w:asciiTheme="minorHAnsi" w:hAnsiTheme="minorHAnsi" w:cstheme="minorHAnsi"/>
          <w:sz w:val="20"/>
          <w:szCs w:val="20"/>
        </w:rPr>
        <w:t xml:space="preserve"> </w:t>
      </w:r>
    </w:p>
    <w:p w14:paraId="276DF165" w14:textId="77777777" w:rsidR="00E256C8" w:rsidRPr="006D5A97" w:rsidRDefault="00E256C8" w:rsidP="008B48C3">
      <w:pPr>
        <w:ind w:left="284" w:hanging="284"/>
        <w:jc w:val="both"/>
        <w:rPr>
          <w:rFonts w:asciiTheme="minorHAnsi" w:hAnsiTheme="minorHAnsi" w:cstheme="minorHAnsi"/>
          <w:sz w:val="20"/>
          <w:szCs w:val="20"/>
        </w:rPr>
      </w:pPr>
    </w:p>
    <w:p w14:paraId="73A78A22" w14:textId="5EFA72A5" w:rsidR="00DB354E" w:rsidRDefault="00CF0547" w:rsidP="008B48C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6D5A97">
        <w:rPr>
          <w:rFonts w:asciiTheme="minorHAnsi" w:hAnsiTheme="minorHAnsi" w:cstheme="minorHAnsi"/>
          <w:b/>
          <w:bCs/>
          <w:sz w:val="20"/>
          <w:szCs w:val="20"/>
        </w:rPr>
        <w:t xml:space="preserve">Totstandkoming </w:t>
      </w:r>
    </w:p>
    <w:p w14:paraId="2A4AC425" w14:textId="77777777" w:rsidR="005D5D5F" w:rsidRPr="006D5A97" w:rsidRDefault="005D5D5F"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Theme="minorHAnsi" w:hAnsiTheme="minorHAnsi" w:cstheme="minorHAnsi"/>
          <w:b/>
          <w:bCs/>
          <w:sz w:val="20"/>
          <w:szCs w:val="20"/>
        </w:rPr>
      </w:pPr>
    </w:p>
    <w:p w14:paraId="6B8AFDF1" w14:textId="7E2549C7" w:rsidR="005D5D5F" w:rsidRDefault="005D5D5F" w:rsidP="005D5D5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De OVEREENKOMST komt tot stand:</w:t>
      </w:r>
    </w:p>
    <w:p w14:paraId="5DAD9740" w14:textId="3BEAEE35" w:rsidR="005D5D5F" w:rsidRDefault="005D5D5F" w:rsidP="008B48C3">
      <w:pPr>
        <w:pStyle w:val="ListParagraph"/>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val="0"/>
        <w:jc w:val="both"/>
        <w:rPr>
          <w:rFonts w:asciiTheme="minorHAnsi" w:hAnsiTheme="minorHAnsi" w:cstheme="minorHAnsi"/>
          <w:sz w:val="20"/>
          <w:szCs w:val="20"/>
        </w:rPr>
      </w:pPr>
      <w:r>
        <w:rPr>
          <w:rFonts w:asciiTheme="minorHAnsi" w:hAnsiTheme="minorHAnsi" w:cstheme="minorHAnsi"/>
          <w:sz w:val="20"/>
          <w:szCs w:val="20"/>
        </w:rPr>
        <w:t>hetzij op het moment dat de CONSUMENT het schriftelijk aanbod van de ONDERNEMING aanvaardt;</w:t>
      </w:r>
    </w:p>
    <w:p w14:paraId="7E72B233" w14:textId="68E4AB4F" w:rsidR="00D528E0" w:rsidRDefault="005D5D5F" w:rsidP="005D5D5F">
      <w:pPr>
        <w:pStyle w:val="ListParagraph"/>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val="0"/>
        <w:jc w:val="both"/>
        <w:rPr>
          <w:rFonts w:asciiTheme="minorHAnsi" w:hAnsiTheme="minorHAnsi" w:cstheme="minorHAnsi"/>
          <w:sz w:val="20"/>
          <w:szCs w:val="20"/>
        </w:rPr>
      </w:pPr>
      <w:r>
        <w:rPr>
          <w:rFonts w:asciiTheme="minorHAnsi" w:hAnsiTheme="minorHAnsi" w:cstheme="minorHAnsi"/>
          <w:sz w:val="20"/>
          <w:szCs w:val="20"/>
        </w:rPr>
        <w:t>hetzij op het moment dat de ONDERNEMING een bestelling van GOEDEREN uitdrukkelijk en schriftelijk aanvaardt zonder voorbehoud</w:t>
      </w:r>
      <w:r w:rsidR="00A74E2B" w:rsidRPr="008B48C3">
        <w:rPr>
          <w:rFonts w:asciiTheme="minorHAnsi" w:hAnsiTheme="minorHAnsi" w:cstheme="minorHAnsi"/>
          <w:sz w:val="20"/>
          <w:szCs w:val="20"/>
        </w:rPr>
        <w:t>.</w:t>
      </w:r>
    </w:p>
    <w:p w14:paraId="3525D558" w14:textId="77777777" w:rsidR="005D5D5F" w:rsidRDefault="005D5D5F" w:rsidP="005D5D5F">
      <w:p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eastAsia="Calibri" w:hAnsiTheme="minorHAnsi" w:cstheme="minorHAnsi"/>
          <w:color w:val="4472C4" w:themeColor="accent1"/>
          <w:sz w:val="20"/>
          <w:szCs w:val="20"/>
          <w:lang w:val="nl-BE" w:eastAsia="en-US"/>
        </w:rPr>
      </w:pPr>
    </w:p>
    <w:p w14:paraId="3B411BAA" w14:textId="1C70F9A4" w:rsidR="005D5D5F" w:rsidRPr="008B48C3" w:rsidRDefault="005D5D5F" w:rsidP="008B48C3">
      <w:p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eastAsia="Calibri" w:hAnsiTheme="minorHAnsi" w:cstheme="minorHAnsi"/>
          <w:color w:val="4472C4" w:themeColor="accent1"/>
          <w:sz w:val="20"/>
          <w:szCs w:val="20"/>
          <w:lang w:val="nl-BE" w:eastAsia="en-US"/>
        </w:rPr>
      </w:pPr>
      <w:r w:rsidRPr="005D5D5F">
        <w:rPr>
          <w:rFonts w:asciiTheme="minorHAnsi" w:eastAsia="Calibri" w:hAnsiTheme="minorHAnsi" w:cstheme="minorHAnsi"/>
          <w:color w:val="4472C4" w:themeColor="accent1"/>
          <w:sz w:val="20"/>
          <w:szCs w:val="20"/>
          <w:lang w:val="nl-BE" w:eastAsia="en-US"/>
        </w:rPr>
        <w:t>[OPMERKING]: Wanneer je een product of dienst niet meteen kan leveren en de consument een voorschot betaalt, moet je een bestelbon opmaken.</w:t>
      </w:r>
    </w:p>
    <w:p w14:paraId="0167F0A5" w14:textId="77777777" w:rsidR="005D5D5F" w:rsidRDefault="005D5D5F" w:rsidP="005D5D5F">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69413672" w14:textId="1F78B097" w:rsidR="005D5D5F" w:rsidRPr="008B48C3" w:rsidRDefault="005D5D5F" w:rsidP="008B48C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rPr>
        <w:t>Wijziging</w:t>
      </w:r>
    </w:p>
    <w:p w14:paraId="73EE1317" w14:textId="77777777" w:rsidR="005E6629" w:rsidRPr="006D5A97" w:rsidRDefault="005E6629"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14A0EA0C" w14:textId="77777777" w:rsidR="00E451F8" w:rsidRDefault="00923DD1" w:rsidP="005D5D5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6D5A97">
        <w:rPr>
          <w:rFonts w:asciiTheme="minorHAnsi" w:hAnsiTheme="minorHAnsi" w:cstheme="minorHAnsi"/>
          <w:sz w:val="20"/>
          <w:szCs w:val="20"/>
        </w:rPr>
        <w:t>D</w:t>
      </w:r>
      <w:r w:rsidR="00287708" w:rsidRPr="006D5A97">
        <w:rPr>
          <w:rFonts w:asciiTheme="minorHAnsi" w:hAnsiTheme="minorHAnsi" w:cstheme="minorHAnsi"/>
          <w:sz w:val="20"/>
          <w:szCs w:val="20"/>
        </w:rPr>
        <w:t xml:space="preserve">e </w:t>
      </w:r>
      <w:r w:rsidR="00692B16" w:rsidRPr="006D5A97">
        <w:rPr>
          <w:rFonts w:asciiTheme="minorHAnsi" w:hAnsiTheme="minorHAnsi" w:cstheme="minorHAnsi"/>
          <w:sz w:val="20"/>
          <w:szCs w:val="20"/>
        </w:rPr>
        <w:t>OVEREENKOMST</w:t>
      </w:r>
      <w:r w:rsidR="00287708" w:rsidRPr="006D5A97">
        <w:rPr>
          <w:rFonts w:asciiTheme="minorHAnsi" w:hAnsiTheme="minorHAnsi" w:cstheme="minorHAnsi"/>
          <w:sz w:val="20"/>
          <w:szCs w:val="20"/>
        </w:rPr>
        <w:t xml:space="preserve"> kan </w:t>
      </w:r>
      <w:r w:rsidR="006D5DD3" w:rsidRPr="006D5A97">
        <w:rPr>
          <w:rFonts w:asciiTheme="minorHAnsi" w:hAnsiTheme="minorHAnsi" w:cstheme="minorHAnsi"/>
          <w:sz w:val="20"/>
          <w:szCs w:val="20"/>
        </w:rPr>
        <w:t xml:space="preserve">slechts worden gewijzigd middels </w:t>
      </w:r>
      <w:r w:rsidR="00E451F8">
        <w:rPr>
          <w:rFonts w:asciiTheme="minorHAnsi" w:hAnsiTheme="minorHAnsi" w:cstheme="minorHAnsi"/>
          <w:sz w:val="20"/>
          <w:szCs w:val="20"/>
        </w:rPr>
        <w:t xml:space="preserve">voorafgaandelijk, uitdrukkelijk en </w:t>
      </w:r>
      <w:r w:rsidR="00893912" w:rsidRPr="006D5A97">
        <w:rPr>
          <w:rFonts w:asciiTheme="minorHAnsi" w:hAnsiTheme="minorHAnsi" w:cstheme="minorHAnsi"/>
          <w:sz w:val="20"/>
          <w:szCs w:val="20"/>
        </w:rPr>
        <w:t xml:space="preserve">schriftelijk akkoord tussen </w:t>
      </w:r>
      <w:r w:rsidR="00F83809" w:rsidRPr="006D5A97">
        <w:rPr>
          <w:rFonts w:asciiTheme="minorHAnsi" w:hAnsiTheme="minorHAnsi" w:cstheme="minorHAnsi"/>
          <w:sz w:val="20"/>
          <w:szCs w:val="20"/>
        </w:rPr>
        <w:t xml:space="preserve">de </w:t>
      </w:r>
      <w:r w:rsidR="00692B16" w:rsidRPr="006D5A97">
        <w:rPr>
          <w:rFonts w:asciiTheme="minorHAnsi" w:hAnsiTheme="minorHAnsi" w:cstheme="minorHAnsi"/>
          <w:sz w:val="20"/>
          <w:szCs w:val="20"/>
        </w:rPr>
        <w:t xml:space="preserve">ONDERNEMING </w:t>
      </w:r>
      <w:r w:rsidR="00893912" w:rsidRPr="006D5A97">
        <w:rPr>
          <w:rFonts w:asciiTheme="minorHAnsi" w:hAnsiTheme="minorHAnsi" w:cstheme="minorHAnsi"/>
          <w:sz w:val="20"/>
          <w:szCs w:val="20"/>
        </w:rPr>
        <w:t xml:space="preserve">en de </w:t>
      </w:r>
      <w:r w:rsidR="00293FA2" w:rsidRPr="006D5A97">
        <w:rPr>
          <w:rFonts w:asciiTheme="minorHAnsi" w:hAnsiTheme="minorHAnsi" w:cstheme="minorHAnsi"/>
          <w:sz w:val="20"/>
          <w:szCs w:val="20"/>
        </w:rPr>
        <w:t>CONSUMENT</w:t>
      </w:r>
      <w:r w:rsidR="00E00501" w:rsidRPr="006D5A97">
        <w:rPr>
          <w:rFonts w:asciiTheme="minorHAnsi" w:hAnsiTheme="minorHAnsi" w:cstheme="minorHAnsi"/>
          <w:sz w:val="20"/>
          <w:szCs w:val="20"/>
        </w:rPr>
        <w:t xml:space="preserve">. </w:t>
      </w:r>
    </w:p>
    <w:p w14:paraId="7D1DF5CF" w14:textId="77777777" w:rsidR="00E451F8" w:rsidRDefault="00E451F8"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6F681BAD" w14:textId="0D97E657" w:rsidR="00D057FD" w:rsidRPr="008B48C3" w:rsidRDefault="00E451F8" w:rsidP="008B48C3">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B50CA5">
        <w:rPr>
          <w:rFonts w:ascii="Calibri" w:hAnsi="Calibri" w:cs="Calibri"/>
          <w:sz w:val="20"/>
          <w:szCs w:val="20"/>
        </w:rPr>
        <w:t xml:space="preserve">Zowel de </w:t>
      </w:r>
      <w:r>
        <w:rPr>
          <w:rFonts w:ascii="Calibri" w:hAnsi="Calibri" w:cs="Calibri"/>
          <w:caps/>
          <w:sz w:val="20"/>
          <w:szCs w:val="20"/>
        </w:rPr>
        <w:t>Consument</w:t>
      </w:r>
      <w:r w:rsidRPr="00B50CA5">
        <w:rPr>
          <w:rFonts w:ascii="Calibri" w:hAnsi="Calibri" w:cs="Calibri"/>
          <w:sz w:val="20"/>
          <w:szCs w:val="20"/>
        </w:rPr>
        <w:t xml:space="preserve"> als de O</w:t>
      </w:r>
      <w:r w:rsidRPr="00B50CA5">
        <w:rPr>
          <w:rFonts w:ascii="Calibri" w:hAnsi="Calibri" w:cs="Calibri"/>
          <w:caps/>
          <w:sz w:val="20"/>
          <w:szCs w:val="20"/>
        </w:rPr>
        <w:t>nderneming</w:t>
      </w:r>
      <w:r w:rsidRPr="00B50CA5">
        <w:rPr>
          <w:rFonts w:ascii="Calibri" w:hAnsi="Calibri" w:cs="Calibri"/>
          <w:sz w:val="20"/>
          <w:szCs w:val="20"/>
        </w:rPr>
        <w:t xml:space="preserve"> kunnen zich niet beroepen op artikel 5.74 van het Burgerlijk Wetboek </w:t>
      </w:r>
      <w:r w:rsidRPr="00B50CA5">
        <w:rPr>
          <w:rFonts w:ascii="Calibri" w:hAnsi="Calibri" w:cs="Calibri"/>
          <w:sz w:val="20"/>
          <w:szCs w:val="20"/>
          <w:lang w:val="nl-BE"/>
        </w:rPr>
        <w:t xml:space="preserve">inzake de </w:t>
      </w:r>
      <w:proofErr w:type="spellStart"/>
      <w:r w:rsidRPr="00B50CA5">
        <w:rPr>
          <w:rFonts w:ascii="Calibri" w:hAnsi="Calibri" w:cs="Calibri"/>
          <w:sz w:val="20"/>
          <w:szCs w:val="20"/>
          <w:lang w:val="nl-BE"/>
        </w:rPr>
        <w:t>imprevisieleer</w:t>
      </w:r>
      <w:proofErr w:type="spellEnd"/>
      <w:r w:rsidRPr="006D5A97" w:rsidDel="00E451F8">
        <w:rPr>
          <w:rFonts w:asciiTheme="minorHAnsi" w:hAnsiTheme="minorHAnsi" w:cstheme="minorHAnsi"/>
          <w:sz w:val="20"/>
          <w:szCs w:val="20"/>
        </w:rPr>
        <w:t xml:space="preserve"> </w:t>
      </w:r>
      <w:r w:rsidR="002E6CB1" w:rsidRPr="008B48C3">
        <w:rPr>
          <w:rFonts w:asciiTheme="minorHAnsi" w:hAnsiTheme="minorHAnsi" w:cstheme="minorHAnsi"/>
          <w:sz w:val="20"/>
          <w:szCs w:val="20"/>
        </w:rPr>
        <w:t>.</w:t>
      </w:r>
    </w:p>
    <w:p w14:paraId="0A7D4990" w14:textId="77777777" w:rsidR="002B0EF0" w:rsidRPr="006D5A97" w:rsidRDefault="002B0EF0"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lang w:val="nl-BE"/>
        </w:rPr>
      </w:pPr>
    </w:p>
    <w:p w14:paraId="478394F2" w14:textId="025FFD69" w:rsidR="00495932" w:rsidRDefault="00974FED" w:rsidP="00E451F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lang w:val="nl-BE"/>
        </w:rPr>
      </w:pPr>
      <w:r w:rsidRPr="006D5A97">
        <w:rPr>
          <w:rFonts w:asciiTheme="minorHAnsi" w:hAnsiTheme="minorHAnsi" w:cstheme="minorHAnsi"/>
          <w:b/>
          <w:bCs/>
          <w:sz w:val="20"/>
          <w:szCs w:val="20"/>
          <w:lang w:val="nl-BE"/>
        </w:rPr>
        <w:t xml:space="preserve">Uitvoering van de </w:t>
      </w:r>
      <w:r w:rsidR="005E6629" w:rsidRPr="006D5A97">
        <w:rPr>
          <w:rFonts w:asciiTheme="minorHAnsi" w:hAnsiTheme="minorHAnsi" w:cstheme="minorHAnsi"/>
          <w:b/>
          <w:bCs/>
          <w:sz w:val="20"/>
          <w:szCs w:val="20"/>
          <w:lang w:val="nl-BE"/>
        </w:rPr>
        <w:t>OVEREENKOMST</w:t>
      </w:r>
    </w:p>
    <w:p w14:paraId="61C7ADE7" w14:textId="77777777" w:rsidR="00E451F8" w:rsidRPr="006D5A97" w:rsidRDefault="00E451F8"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lang w:val="nl-BE"/>
        </w:rPr>
      </w:pPr>
    </w:p>
    <w:p w14:paraId="4793C2D0" w14:textId="322DA8DB" w:rsidR="007F00E3" w:rsidRDefault="00495932" w:rsidP="00D13216">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sidRPr="008B48C3">
        <w:rPr>
          <w:rFonts w:asciiTheme="minorHAnsi" w:hAnsiTheme="minorHAnsi" w:cstheme="minorHAnsi"/>
          <w:sz w:val="20"/>
          <w:szCs w:val="20"/>
        </w:rPr>
        <w:t xml:space="preserve">De </w:t>
      </w:r>
      <w:r w:rsidR="00FB5B50" w:rsidRPr="008B48C3">
        <w:rPr>
          <w:rFonts w:asciiTheme="minorHAnsi" w:hAnsiTheme="minorHAnsi" w:cstheme="minorHAnsi"/>
          <w:sz w:val="20"/>
          <w:szCs w:val="20"/>
        </w:rPr>
        <w:t>OVEREENKOMST</w:t>
      </w:r>
      <w:r w:rsidRPr="008B48C3">
        <w:rPr>
          <w:rFonts w:asciiTheme="minorHAnsi" w:hAnsiTheme="minorHAnsi" w:cstheme="minorHAnsi"/>
          <w:sz w:val="20"/>
          <w:szCs w:val="20"/>
        </w:rPr>
        <w:t xml:space="preserve"> heeft enkel betrekking op de </w:t>
      </w:r>
      <w:r w:rsidR="00D13216">
        <w:rPr>
          <w:rFonts w:asciiTheme="minorHAnsi" w:hAnsiTheme="minorHAnsi" w:cstheme="minorHAnsi"/>
          <w:sz w:val="20"/>
          <w:szCs w:val="20"/>
        </w:rPr>
        <w:t>GOEDEREN</w:t>
      </w:r>
      <w:r w:rsidRPr="008B48C3">
        <w:rPr>
          <w:rFonts w:asciiTheme="minorHAnsi" w:hAnsiTheme="minorHAnsi" w:cstheme="minorHAnsi"/>
          <w:sz w:val="20"/>
          <w:szCs w:val="20"/>
        </w:rPr>
        <w:t xml:space="preserve"> zoals omschreven in de geldige en aanvaarde offerte en/of op de orderbevestiging uitgaande </w:t>
      </w:r>
      <w:r w:rsidR="00AF5ED1" w:rsidRPr="008B48C3">
        <w:rPr>
          <w:rFonts w:asciiTheme="minorHAnsi" w:hAnsiTheme="minorHAnsi" w:cstheme="minorHAnsi"/>
          <w:sz w:val="20"/>
          <w:szCs w:val="20"/>
        </w:rPr>
        <w:t xml:space="preserve">van </w:t>
      </w:r>
      <w:r w:rsidR="00F83809" w:rsidRPr="008B48C3">
        <w:rPr>
          <w:rFonts w:asciiTheme="minorHAnsi" w:hAnsiTheme="minorHAnsi" w:cstheme="minorHAnsi"/>
          <w:sz w:val="20"/>
          <w:szCs w:val="20"/>
        </w:rPr>
        <w:t xml:space="preserve">de </w:t>
      </w:r>
      <w:r w:rsidR="00EF04E3" w:rsidRPr="008B48C3">
        <w:rPr>
          <w:rFonts w:asciiTheme="minorHAnsi" w:hAnsiTheme="minorHAnsi" w:cstheme="minorHAnsi"/>
          <w:sz w:val="20"/>
          <w:szCs w:val="20"/>
        </w:rPr>
        <w:t>ONDERNEMING</w:t>
      </w:r>
      <w:r w:rsidRPr="008B48C3">
        <w:rPr>
          <w:rFonts w:asciiTheme="minorHAnsi" w:hAnsiTheme="minorHAnsi" w:cstheme="minorHAnsi"/>
          <w:sz w:val="20"/>
          <w:szCs w:val="20"/>
        </w:rPr>
        <w:t xml:space="preserve">. Eventuele wijzigingen en/of aanvullingen van de bestelling na de totstandkoming van de </w:t>
      </w:r>
      <w:r w:rsidR="00D13216">
        <w:rPr>
          <w:rFonts w:asciiTheme="minorHAnsi" w:hAnsiTheme="minorHAnsi" w:cstheme="minorHAnsi"/>
          <w:sz w:val="20"/>
          <w:szCs w:val="20"/>
        </w:rPr>
        <w:t>OVEREENKOMST</w:t>
      </w:r>
      <w:r w:rsidR="00D13216" w:rsidRPr="008B48C3">
        <w:rPr>
          <w:rFonts w:asciiTheme="minorHAnsi" w:hAnsiTheme="minorHAnsi" w:cstheme="minorHAnsi"/>
          <w:sz w:val="20"/>
          <w:szCs w:val="20"/>
        </w:rPr>
        <w:t xml:space="preserve"> </w:t>
      </w:r>
      <w:r w:rsidR="007F00E3">
        <w:rPr>
          <w:rFonts w:asciiTheme="minorHAnsi" w:hAnsiTheme="minorHAnsi" w:cstheme="minorHAnsi"/>
          <w:sz w:val="20"/>
          <w:szCs w:val="20"/>
        </w:rPr>
        <w:t xml:space="preserve">kunnen aanleiding geven tot een wijziging van de prijs en </w:t>
      </w:r>
      <w:r w:rsidRPr="008B48C3">
        <w:rPr>
          <w:rFonts w:asciiTheme="minorHAnsi" w:hAnsiTheme="minorHAnsi" w:cstheme="minorHAnsi"/>
          <w:sz w:val="20"/>
          <w:szCs w:val="20"/>
        </w:rPr>
        <w:t xml:space="preserve">zijn slechts geldig na schriftelijk akkoord </w:t>
      </w:r>
      <w:r w:rsidR="00AF5ED1" w:rsidRPr="008B48C3">
        <w:rPr>
          <w:rFonts w:asciiTheme="minorHAnsi" w:hAnsiTheme="minorHAnsi" w:cstheme="minorHAnsi"/>
          <w:sz w:val="20"/>
          <w:szCs w:val="20"/>
        </w:rPr>
        <w:t xml:space="preserve">van </w:t>
      </w:r>
      <w:r w:rsidR="00F83809" w:rsidRPr="008B48C3">
        <w:rPr>
          <w:rFonts w:asciiTheme="minorHAnsi" w:hAnsiTheme="minorHAnsi" w:cstheme="minorHAnsi"/>
          <w:sz w:val="20"/>
          <w:szCs w:val="20"/>
        </w:rPr>
        <w:t xml:space="preserve">de </w:t>
      </w:r>
      <w:r w:rsidR="00D13216">
        <w:rPr>
          <w:rFonts w:asciiTheme="minorHAnsi" w:hAnsiTheme="minorHAnsi" w:cstheme="minorHAnsi"/>
          <w:sz w:val="20"/>
          <w:szCs w:val="20"/>
        </w:rPr>
        <w:t>ONDERNEMING</w:t>
      </w:r>
      <w:r w:rsidRPr="008B48C3">
        <w:rPr>
          <w:rFonts w:asciiTheme="minorHAnsi" w:hAnsiTheme="minorHAnsi" w:cstheme="minorHAnsi"/>
          <w:sz w:val="20"/>
          <w:szCs w:val="20"/>
        </w:rPr>
        <w:t xml:space="preserve">. </w:t>
      </w:r>
    </w:p>
    <w:p w14:paraId="46F58380" w14:textId="77777777" w:rsidR="007F00E3" w:rsidRDefault="007F00E3"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488A060D" w14:textId="424FC64C" w:rsidR="00495932" w:rsidRDefault="007F00E3" w:rsidP="00D13216">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De GOEDEREN worden geleverd binnen de meegedeelde termijn. Deze termijn kan enkel worden gewijzigd mits onderling akkoord tussen de ONDERNEMING en de CONSUMENT</w:t>
      </w:r>
      <w:r w:rsidR="00495932" w:rsidRPr="008B48C3">
        <w:rPr>
          <w:rFonts w:asciiTheme="minorHAnsi" w:hAnsiTheme="minorHAnsi" w:cstheme="minorHAnsi"/>
          <w:sz w:val="20"/>
          <w:szCs w:val="20"/>
        </w:rPr>
        <w:t>.</w:t>
      </w:r>
      <w:r>
        <w:rPr>
          <w:rFonts w:asciiTheme="minorHAnsi" w:hAnsiTheme="minorHAnsi" w:cstheme="minorHAnsi"/>
          <w:sz w:val="20"/>
          <w:szCs w:val="20"/>
        </w:rPr>
        <w:t xml:space="preserve"> Ingeval van laattijdige levering, dient de CONSUMENT de ONDERNEMING hiervoor in gebreke te stellen en een redelijke termijn voor te stellen om tot de levering van de GOEDEREN over te gaan. Levert de ONDERNEMING de GOEDEREN niet binnen deze redelijke termijn, kan de CONSUMENT de OVEREENKOMST kosteloos opzeggen.</w:t>
      </w:r>
    </w:p>
    <w:p w14:paraId="6CF1FC8B" w14:textId="77777777" w:rsidR="007F00E3" w:rsidRPr="008B48C3" w:rsidRDefault="007F00E3" w:rsidP="008B48C3">
      <w:pPr>
        <w:pStyle w:val="ListParagraph"/>
        <w:rPr>
          <w:rFonts w:asciiTheme="minorHAnsi" w:hAnsiTheme="minorHAnsi" w:cstheme="minorHAnsi"/>
          <w:sz w:val="20"/>
          <w:szCs w:val="20"/>
        </w:rPr>
      </w:pPr>
    </w:p>
    <w:p w14:paraId="0F450336" w14:textId="783D9A6F" w:rsidR="007F00E3" w:rsidRPr="00614E83" w:rsidRDefault="007F00E3" w:rsidP="007F00E3">
      <w:pPr>
        <w:pStyle w:val="ListParagraph"/>
        <w:ind w:left="426"/>
        <w:jc w:val="both"/>
        <w:rPr>
          <w:rFonts w:ascii="Calibri" w:hAnsi="Calibri" w:cs="Calibri"/>
          <w:color w:val="4472C4" w:themeColor="accent1"/>
          <w:sz w:val="20"/>
          <w:szCs w:val="20"/>
        </w:rPr>
      </w:pPr>
      <w:r w:rsidRPr="00614E83">
        <w:rPr>
          <w:rFonts w:ascii="Calibri" w:hAnsi="Calibri" w:cs="Calibri"/>
          <w:color w:val="4472C4" w:themeColor="accent1"/>
          <w:sz w:val="20"/>
          <w:szCs w:val="20"/>
        </w:rPr>
        <w:lastRenderedPageBreak/>
        <w:t xml:space="preserve">[OPMERKING]: De redelijke of onredelijke aard van de </w:t>
      </w:r>
      <w:r>
        <w:rPr>
          <w:rFonts w:ascii="Calibri" w:hAnsi="Calibri" w:cs="Calibri"/>
          <w:color w:val="4472C4" w:themeColor="accent1"/>
          <w:sz w:val="20"/>
          <w:szCs w:val="20"/>
        </w:rPr>
        <w:t>levertermijn</w:t>
      </w:r>
      <w:r w:rsidRPr="00614E83">
        <w:rPr>
          <w:rFonts w:ascii="Calibri" w:hAnsi="Calibri" w:cs="Calibri"/>
          <w:color w:val="4472C4" w:themeColor="accent1"/>
          <w:sz w:val="20"/>
          <w:szCs w:val="20"/>
        </w:rPr>
        <w:t xml:space="preserve"> hangt af van de aard van de </w:t>
      </w:r>
      <w:r>
        <w:rPr>
          <w:rFonts w:ascii="Calibri" w:hAnsi="Calibri" w:cs="Calibri"/>
          <w:color w:val="4472C4" w:themeColor="accent1"/>
          <w:sz w:val="20"/>
          <w:szCs w:val="20"/>
        </w:rPr>
        <w:t>goederen</w:t>
      </w:r>
      <w:r w:rsidRPr="00614E83">
        <w:rPr>
          <w:rFonts w:ascii="Calibri" w:hAnsi="Calibri" w:cs="Calibri"/>
          <w:color w:val="4472C4" w:themeColor="accent1"/>
          <w:sz w:val="20"/>
          <w:szCs w:val="20"/>
        </w:rPr>
        <w:t>; de contractuele afspraken; de gebruiken; de noodwendigheden en bedoelingen van de consument bij het aangaan van de overeenkomst (voor zover bekend door de onderneming);  concrete omstandigheden.</w:t>
      </w:r>
    </w:p>
    <w:p w14:paraId="1FF74A81" w14:textId="77777777" w:rsidR="007F00E3" w:rsidRPr="008B48C3" w:rsidRDefault="007F00E3"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val="0"/>
        <w:jc w:val="both"/>
        <w:rPr>
          <w:rFonts w:asciiTheme="minorHAnsi" w:hAnsiTheme="minorHAnsi" w:cstheme="minorHAnsi"/>
          <w:sz w:val="20"/>
          <w:szCs w:val="20"/>
        </w:rPr>
      </w:pPr>
    </w:p>
    <w:p w14:paraId="3C8420F5" w14:textId="777E4353" w:rsidR="007F00E3" w:rsidRDefault="007F00E3" w:rsidP="007F00E3">
      <w:pPr>
        <w:pStyle w:val="ListParagraph"/>
        <w:numPr>
          <w:ilvl w:val="1"/>
          <w:numId w:val="2"/>
        </w:numPr>
        <w:ind w:left="426" w:hanging="426"/>
        <w:jc w:val="both"/>
        <w:rPr>
          <w:rFonts w:ascii="Calibri" w:eastAsia="Calibri" w:hAnsi="Calibri" w:cs="Calibri"/>
          <w:sz w:val="20"/>
          <w:szCs w:val="20"/>
          <w:lang w:val="nl-BE" w:eastAsia="en-US"/>
        </w:rPr>
      </w:pPr>
      <w:r w:rsidRPr="00B50CA5">
        <w:rPr>
          <w:rFonts w:ascii="Calibri" w:eastAsia="Calibri" w:hAnsi="Calibri" w:cs="Calibri"/>
          <w:sz w:val="20"/>
          <w:szCs w:val="20"/>
          <w:lang w:val="nl-BE" w:eastAsia="en-US"/>
        </w:rPr>
        <w:t xml:space="preserve">Indien de </w:t>
      </w:r>
      <w:r>
        <w:rPr>
          <w:rFonts w:ascii="Calibri" w:eastAsia="Calibri" w:hAnsi="Calibri" w:cs="Calibri"/>
          <w:sz w:val="20"/>
          <w:szCs w:val="20"/>
          <w:lang w:val="nl-BE" w:eastAsia="en-US"/>
        </w:rPr>
        <w:t>CONSUMENT</w:t>
      </w:r>
      <w:r w:rsidRPr="00B50CA5">
        <w:rPr>
          <w:rFonts w:ascii="Calibri" w:eastAsia="Calibri" w:hAnsi="Calibri" w:cs="Calibri"/>
          <w:sz w:val="20"/>
          <w:szCs w:val="20"/>
          <w:lang w:val="nl-BE" w:eastAsia="en-US"/>
        </w:rPr>
        <w:t xml:space="preserve"> in gebreke blijft een handeling te stellen die noodzakelijk is </w:t>
      </w:r>
      <w:r>
        <w:rPr>
          <w:rFonts w:ascii="Calibri" w:eastAsia="Calibri" w:hAnsi="Calibri" w:cs="Calibri"/>
          <w:sz w:val="20"/>
          <w:szCs w:val="20"/>
          <w:lang w:val="nl-BE" w:eastAsia="en-US"/>
        </w:rPr>
        <w:t>om</w:t>
      </w:r>
      <w:r w:rsidRPr="00B50CA5">
        <w:rPr>
          <w:rFonts w:ascii="Calibri" w:eastAsia="Calibri" w:hAnsi="Calibri" w:cs="Calibri"/>
          <w:sz w:val="20"/>
          <w:szCs w:val="20"/>
          <w:lang w:val="nl-BE" w:eastAsia="en-US"/>
        </w:rPr>
        <w:t xml:space="preserve"> de </w:t>
      </w:r>
      <w:r>
        <w:rPr>
          <w:rFonts w:ascii="Calibri" w:eastAsia="Calibri" w:hAnsi="Calibri" w:cs="Calibri"/>
          <w:sz w:val="20"/>
          <w:szCs w:val="20"/>
          <w:lang w:val="nl-BE" w:eastAsia="en-US"/>
        </w:rPr>
        <w:t>GOEDEREN te leveren op de afgesproken plaats en op het afgesproken tijdstip</w:t>
      </w:r>
      <w:r w:rsidRPr="007947D0">
        <w:rPr>
          <w:rFonts w:ascii="Calibri" w:eastAsia="Calibri" w:hAnsi="Calibri" w:cs="Calibri"/>
          <w:sz w:val="20"/>
          <w:szCs w:val="20"/>
          <w:lang w:val="nl-BE" w:eastAsia="en-US"/>
        </w:rPr>
        <w:t xml:space="preserve">, is de </w:t>
      </w:r>
      <w:r>
        <w:rPr>
          <w:rFonts w:ascii="Calibri" w:eastAsia="Calibri" w:hAnsi="Calibri" w:cs="Calibri"/>
          <w:sz w:val="20"/>
          <w:szCs w:val="20"/>
          <w:lang w:val="nl-BE" w:eastAsia="en-US"/>
        </w:rPr>
        <w:t>CONSUMENT</w:t>
      </w:r>
      <w:r w:rsidRPr="007947D0">
        <w:rPr>
          <w:rFonts w:ascii="Calibri" w:eastAsia="Calibri" w:hAnsi="Calibri" w:cs="Calibri"/>
          <w:sz w:val="20"/>
          <w:szCs w:val="20"/>
          <w:lang w:val="nl-BE" w:eastAsia="en-US"/>
        </w:rPr>
        <w:t xml:space="preserve"> ertoe gehouden alle schade, met inbegrip van de bewaringskosten, in hoofde van de ONDERNEMING te vergoeden onverminderd het recht van de ONDERNEMING om de OVEREENKOMST te ontbinden wegens contractbreuk.</w:t>
      </w:r>
    </w:p>
    <w:p w14:paraId="16831116" w14:textId="77777777" w:rsidR="007F00E3" w:rsidRDefault="007F00E3" w:rsidP="008B48C3">
      <w:pPr>
        <w:pStyle w:val="ListParagraph"/>
        <w:ind w:left="426"/>
        <w:jc w:val="both"/>
        <w:rPr>
          <w:rFonts w:ascii="Calibri" w:eastAsia="Calibri" w:hAnsi="Calibri" w:cs="Calibri"/>
          <w:sz w:val="20"/>
          <w:szCs w:val="20"/>
          <w:lang w:val="nl-BE" w:eastAsia="en-US"/>
        </w:rPr>
      </w:pPr>
    </w:p>
    <w:p w14:paraId="621DACCC" w14:textId="77777777" w:rsidR="007F00E3" w:rsidRDefault="007F00E3" w:rsidP="007F00E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Conformiteit</w:t>
      </w:r>
      <w:r w:rsidRPr="006D5A97">
        <w:rPr>
          <w:rFonts w:asciiTheme="minorHAnsi" w:hAnsiTheme="minorHAnsi" w:cstheme="minorHAnsi"/>
          <w:b/>
          <w:bCs/>
          <w:sz w:val="20"/>
          <w:szCs w:val="20"/>
        </w:rPr>
        <w:t xml:space="preserve"> van de goederen - wettelijke garantie voor de CONSUMENT</w:t>
      </w:r>
    </w:p>
    <w:p w14:paraId="139EAF02" w14:textId="77777777" w:rsidR="007F00E3" w:rsidRPr="006D5A97" w:rsidRDefault="007F00E3"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77AF570" w14:textId="301890AB" w:rsidR="007F00E3" w:rsidRPr="006D5A97" w:rsidRDefault="007F00E3" w:rsidP="008B48C3">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De CONSUMENT dient de </w:t>
      </w:r>
      <w:r>
        <w:rPr>
          <w:rFonts w:asciiTheme="minorHAnsi" w:hAnsiTheme="minorHAnsi" w:cstheme="minorHAnsi"/>
          <w:sz w:val="20"/>
          <w:szCs w:val="20"/>
        </w:rPr>
        <w:t>GOEDEREN</w:t>
      </w:r>
      <w:r w:rsidRPr="006D5A97">
        <w:rPr>
          <w:rFonts w:asciiTheme="minorHAnsi" w:hAnsiTheme="minorHAnsi" w:cstheme="minorHAnsi"/>
          <w:sz w:val="20"/>
          <w:szCs w:val="20"/>
        </w:rPr>
        <w:t xml:space="preserve"> onmiddellijk na te zien bij levering. Ingeval de geleverde </w:t>
      </w:r>
      <w:r>
        <w:rPr>
          <w:rFonts w:asciiTheme="minorHAnsi" w:hAnsiTheme="minorHAnsi" w:cstheme="minorHAnsi"/>
          <w:sz w:val="20"/>
          <w:szCs w:val="20"/>
        </w:rPr>
        <w:t>GOEDEREN</w:t>
      </w:r>
      <w:r w:rsidRPr="006D5A97">
        <w:rPr>
          <w:rFonts w:asciiTheme="minorHAnsi" w:hAnsiTheme="minorHAnsi" w:cstheme="minorHAnsi"/>
          <w:sz w:val="20"/>
          <w:szCs w:val="20"/>
        </w:rPr>
        <w:t xml:space="preserve"> enige verbreken vertonen, heeft de CONSUMENT recht op de wettelijke garantie van </w:t>
      </w:r>
      <w:r>
        <w:rPr>
          <w:rFonts w:asciiTheme="minorHAnsi" w:hAnsiTheme="minorHAnsi" w:cstheme="minorHAnsi"/>
          <w:sz w:val="20"/>
          <w:szCs w:val="20"/>
        </w:rPr>
        <w:t>twee (</w:t>
      </w:r>
      <w:r w:rsidRPr="006D5A97">
        <w:rPr>
          <w:rFonts w:asciiTheme="minorHAnsi" w:hAnsiTheme="minorHAnsi" w:cstheme="minorHAnsi"/>
          <w:sz w:val="20"/>
          <w:szCs w:val="20"/>
        </w:rPr>
        <w:t>2</w:t>
      </w:r>
      <w:r>
        <w:rPr>
          <w:rFonts w:asciiTheme="minorHAnsi" w:hAnsiTheme="minorHAnsi" w:cstheme="minorHAnsi"/>
          <w:sz w:val="20"/>
          <w:szCs w:val="20"/>
        </w:rPr>
        <w:t>)</w:t>
      </w:r>
      <w:r w:rsidRPr="006D5A97">
        <w:rPr>
          <w:rFonts w:asciiTheme="minorHAnsi" w:hAnsiTheme="minorHAnsi" w:cstheme="minorHAnsi"/>
          <w:sz w:val="20"/>
          <w:szCs w:val="20"/>
        </w:rPr>
        <w:t xml:space="preserve"> jaar onder de voorwaarden voorzien in de toepasselijke wetgeving. De garantie termijn begint te lopen vanaf de levering of afhaling van de </w:t>
      </w:r>
      <w:r>
        <w:rPr>
          <w:rFonts w:asciiTheme="minorHAnsi" w:hAnsiTheme="minorHAnsi" w:cstheme="minorHAnsi"/>
          <w:sz w:val="20"/>
          <w:szCs w:val="20"/>
        </w:rPr>
        <w:t>GOEDEREN die het voorwerp uitmaken van de OVEREENKOMST</w:t>
      </w:r>
      <w:r w:rsidRPr="006D5A97">
        <w:rPr>
          <w:rFonts w:asciiTheme="minorHAnsi" w:hAnsiTheme="minorHAnsi" w:cstheme="minorHAnsi"/>
          <w:sz w:val="20"/>
          <w:szCs w:val="20"/>
        </w:rPr>
        <w:t xml:space="preserve">. De CONSUMENT moet de ONDERNEMING schriftelijk informeren per aangetekend schrijven over de gebrekkige </w:t>
      </w:r>
      <w:r>
        <w:rPr>
          <w:rFonts w:asciiTheme="minorHAnsi" w:hAnsiTheme="minorHAnsi" w:cstheme="minorHAnsi"/>
          <w:sz w:val="20"/>
          <w:szCs w:val="20"/>
        </w:rPr>
        <w:t>GOEDEREN</w:t>
      </w:r>
      <w:r w:rsidRPr="006D5A97">
        <w:rPr>
          <w:rFonts w:asciiTheme="minorHAnsi" w:hAnsiTheme="minorHAnsi" w:cstheme="minorHAnsi"/>
          <w:sz w:val="20"/>
          <w:szCs w:val="20"/>
        </w:rPr>
        <w:t xml:space="preserve"> binnen een termijn van twee (2) maanden nadat het gebrek bekend is of redelijkerwijs gekend had kunnen zijn door de CONSUMENT. </w:t>
      </w:r>
    </w:p>
    <w:p w14:paraId="33268FAC" w14:textId="77777777" w:rsidR="007F00E3" w:rsidRPr="006D5A97" w:rsidRDefault="007F00E3" w:rsidP="007F00E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contextualSpacing w:val="0"/>
        <w:jc w:val="both"/>
        <w:rPr>
          <w:rFonts w:asciiTheme="minorHAnsi" w:hAnsiTheme="minorHAnsi" w:cstheme="minorHAnsi"/>
          <w:sz w:val="20"/>
          <w:szCs w:val="20"/>
        </w:rPr>
      </w:pPr>
    </w:p>
    <w:p w14:paraId="696285FC" w14:textId="715EDD78" w:rsidR="007F00E3" w:rsidRPr="006D5A97" w:rsidRDefault="007F00E3" w:rsidP="008B48C3">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Na afloop van de wettelijke garantietermijn zal de ONDERNEMING alleen nog instaan voor verborgen gebreken die de </w:t>
      </w:r>
      <w:r>
        <w:rPr>
          <w:rFonts w:asciiTheme="minorHAnsi" w:hAnsiTheme="minorHAnsi" w:cstheme="minorHAnsi"/>
          <w:sz w:val="20"/>
          <w:szCs w:val="20"/>
        </w:rPr>
        <w:t>GOEDEREN</w:t>
      </w:r>
      <w:r w:rsidRPr="006D5A97">
        <w:rPr>
          <w:rFonts w:asciiTheme="minorHAnsi" w:hAnsiTheme="minorHAnsi" w:cstheme="minorHAnsi"/>
          <w:sz w:val="20"/>
          <w:szCs w:val="20"/>
        </w:rPr>
        <w:t xml:space="preserve"> ongeschikt maken voor het gebruik waartoe ze bestemd zijn, en dit voor zover (i) de </w:t>
      </w:r>
      <w:r>
        <w:rPr>
          <w:rFonts w:asciiTheme="minorHAnsi" w:hAnsiTheme="minorHAnsi" w:cstheme="minorHAnsi"/>
          <w:sz w:val="20"/>
          <w:szCs w:val="20"/>
        </w:rPr>
        <w:t>GOEDEREN</w:t>
      </w:r>
      <w:r w:rsidRPr="006D5A97">
        <w:rPr>
          <w:rFonts w:asciiTheme="minorHAnsi" w:hAnsiTheme="minorHAnsi" w:cstheme="minorHAnsi"/>
          <w:sz w:val="20"/>
          <w:szCs w:val="20"/>
        </w:rPr>
        <w:t xml:space="preserve"> inmiddels niet werden verwerkt door en (ii) voor zover de ONDERNEMING de gebreken kende of behoorde te kennen. De CONSUMENT verwittigt de ONDERNEMING uiterlijk binnen de [</w:t>
      </w:r>
      <w:r w:rsidRPr="006D5A97">
        <w:rPr>
          <w:rFonts w:asciiTheme="minorHAnsi" w:hAnsiTheme="minorHAnsi" w:cstheme="minorHAnsi"/>
          <w:sz w:val="20"/>
          <w:szCs w:val="20"/>
          <w:highlight w:val="yellow"/>
        </w:rPr>
        <w:t>X</w:t>
      </w:r>
      <w:r w:rsidRPr="006D5A97">
        <w:rPr>
          <w:rFonts w:asciiTheme="minorHAnsi" w:hAnsiTheme="minorHAnsi" w:cstheme="minorHAnsi"/>
          <w:sz w:val="20"/>
          <w:szCs w:val="20"/>
        </w:rPr>
        <w:t xml:space="preserve">] </w:t>
      </w:r>
      <w:r>
        <w:rPr>
          <w:rFonts w:asciiTheme="minorHAnsi" w:hAnsiTheme="minorHAnsi" w:cstheme="minorHAnsi"/>
          <w:sz w:val="20"/>
          <w:szCs w:val="20"/>
        </w:rPr>
        <w:t>kalenderdagen</w:t>
      </w:r>
      <w:r w:rsidRPr="006D5A97">
        <w:rPr>
          <w:rFonts w:asciiTheme="minorHAnsi" w:hAnsiTheme="minorHAnsi" w:cstheme="minorHAnsi"/>
          <w:sz w:val="20"/>
          <w:szCs w:val="20"/>
        </w:rPr>
        <w:t xml:space="preserve"> nadat het verborgen gebrek bekend is of redelijkerwijs gekend had kunnen zijn door de CONSUMENT. De CONSUMENT richt hiertoe een aangetekend schrijven aan de ONDERNEMING met een getailleerde beschrijving van het gebrek. </w:t>
      </w:r>
      <w:r w:rsidR="002B7C0F">
        <w:rPr>
          <w:rFonts w:asciiTheme="minorHAnsi" w:hAnsiTheme="minorHAnsi" w:cstheme="minorHAnsi"/>
          <w:sz w:val="20"/>
          <w:szCs w:val="20"/>
        </w:rPr>
        <w:t xml:space="preserve"> </w:t>
      </w:r>
    </w:p>
    <w:p w14:paraId="6B083144" w14:textId="77777777" w:rsidR="00F45EA7" w:rsidRPr="006D5A97" w:rsidRDefault="00F45EA7" w:rsidP="008B48C3">
      <w:pPr>
        <w:ind w:left="284" w:hanging="284"/>
        <w:jc w:val="both"/>
        <w:rPr>
          <w:rFonts w:asciiTheme="minorHAnsi" w:eastAsia="Calibri" w:hAnsiTheme="minorHAnsi" w:cstheme="minorHAnsi"/>
          <w:sz w:val="20"/>
          <w:szCs w:val="20"/>
          <w:lang w:val="nl-BE" w:eastAsia="en-US"/>
        </w:rPr>
      </w:pPr>
    </w:p>
    <w:p w14:paraId="6554CA1C" w14:textId="68EA2F37" w:rsidR="008A120A" w:rsidRPr="008B48C3" w:rsidRDefault="008A120A" w:rsidP="002B7C0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Prijs</w:t>
      </w:r>
    </w:p>
    <w:p w14:paraId="6BE5FC65" w14:textId="77777777" w:rsidR="002B7C0F" w:rsidRPr="006D5A97" w:rsidRDefault="002B7C0F"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5E9D499A" w14:textId="3B1B5457" w:rsidR="00242226" w:rsidRPr="006D5A97" w:rsidRDefault="00041206" w:rsidP="008B48C3">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Alle prijsopgaven en de prijzen die </w:t>
      </w:r>
      <w:r w:rsidR="00F83809" w:rsidRPr="006D5A97">
        <w:rPr>
          <w:rFonts w:asciiTheme="minorHAnsi" w:hAnsiTheme="minorHAnsi" w:cstheme="minorHAnsi"/>
          <w:sz w:val="20"/>
          <w:szCs w:val="20"/>
        </w:rPr>
        <w:t xml:space="preserve">de </w:t>
      </w:r>
      <w:r w:rsidR="009408B6" w:rsidRPr="006D5A97">
        <w:rPr>
          <w:rFonts w:asciiTheme="minorHAnsi" w:hAnsiTheme="minorHAnsi" w:cstheme="minorHAnsi"/>
          <w:sz w:val="20"/>
          <w:szCs w:val="20"/>
        </w:rPr>
        <w:t>ONDERNEMING</w:t>
      </w:r>
      <w:r w:rsidRPr="006D5A97">
        <w:rPr>
          <w:rFonts w:asciiTheme="minorHAnsi" w:hAnsiTheme="minorHAnsi" w:cstheme="minorHAnsi"/>
          <w:sz w:val="20"/>
          <w:szCs w:val="20"/>
        </w:rPr>
        <w:t xml:space="preserve"> in rekening brengt, zijn op het moment van de aanbieding / van het tot stand komen van de </w:t>
      </w:r>
      <w:r w:rsidR="009408B6" w:rsidRPr="006D5A97">
        <w:rPr>
          <w:rFonts w:asciiTheme="minorHAnsi" w:hAnsiTheme="minorHAnsi" w:cstheme="minorHAnsi"/>
          <w:sz w:val="20"/>
          <w:szCs w:val="20"/>
        </w:rPr>
        <w:t>OVEREENKOMST</w:t>
      </w:r>
      <w:r w:rsidRPr="006D5A97">
        <w:rPr>
          <w:rFonts w:asciiTheme="minorHAnsi" w:hAnsiTheme="minorHAnsi" w:cstheme="minorHAnsi"/>
          <w:sz w:val="20"/>
          <w:szCs w:val="20"/>
        </w:rPr>
        <w:t xml:space="preserve"> </w:t>
      </w:r>
      <w:r w:rsidR="00FD7CF8" w:rsidRPr="006D5A97">
        <w:rPr>
          <w:rFonts w:asciiTheme="minorHAnsi" w:hAnsiTheme="minorHAnsi" w:cstheme="minorHAnsi"/>
          <w:sz w:val="20"/>
          <w:szCs w:val="20"/>
        </w:rPr>
        <w:t xml:space="preserve">de </w:t>
      </w:r>
      <w:r w:rsidRPr="006D5A97">
        <w:rPr>
          <w:rFonts w:asciiTheme="minorHAnsi" w:hAnsiTheme="minorHAnsi" w:cstheme="minorHAnsi"/>
          <w:sz w:val="20"/>
          <w:szCs w:val="20"/>
        </w:rPr>
        <w:t xml:space="preserve">geldende prijzen. De </w:t>
      </w:r>
      <w:r w:rsidR="009408B6" w:rsidRPr="006D5A97">
        <w:rPr>
          <w:rFonts w:asciiTheme="minorHAnsi" w:hAnsiTheme="minorHAnsi" w:cstheme="minorHAnsi"/>
          <w:sz w:val="20"/>
          <w:szCs w:val="20"/>
        </w:rPr>
        <w:t xml:space="preserve">(totaal)prijs </w:t>
      </w:r>
      <w:r w:rsidRPr="006D5A97">
        <w:rPr>
          <w:rFonts w:asciiTheme="minorHAnsi" w:hAnsiTheme="minorHAnsi" w:cstheme="minorHAnsi"/>
          <w:sz w:val="20"/>
          <w:szCs w:val="20"/>
        </w:rPr>
        <w:t>word</w:t>
      </w:r>
      <w:r w:rsidR="009408B6" w:rsidRPr="006D5A97">
        <w:rPr>
          <w:rFonts w:asciiTheme="minorHAnsi" w:hAnsiTheme="minorHAnsi" w:cstheme="minorHAnsi"/>
          <w:sz w:val="20"/>
          <w:szCs w:val="20"/>
        </w:rPr>
        <w:t>t</w:t>
      </w:r>
      <w:r w:rsidRPr="006D5A97">
        <w:rPr>
          <w:rFonts w:asciiTheme="minorHAnsi" w:hAnsiTheme="minorHAnsi" w:cstheme="minorHAnsi"/>
          <w:sz w:val="20"/>
          <w:szCs w:val="20"/>
        </w:rPr>
        <w:t xml:space="preserve"> </w:t>
      </w:r>
      <w:r w:rsidR="009408B6" w:rsidRPr="006D5A97">
        <w:rPr>
          <w:rFonts w:asciiTheme="minorHAnsi" w:hAnsiTheme="minorHAnsi" w:cstheme="minorHAnsi"/>
          <w:sz w:val="20"/>
          <w:szCs w:val="20"/>
        </w:rPr>
        <w:t xml:space="preserve">steeds </w:t>
      </w:r>
      <w:r w:rsidRPr="006D5A97">
        <w:rPr>
          <w:rFonts w:asciiTheme="minorHAnsi" w:hAnsiTheme="minorHAnsi" w:cstheme="minorHAnsi"/>
          <w:sz w:val="20"/>
          <w:szCs w:val="20"/>
        </w:rPr>
        <w:t xml:space="preserve">in euro uitgedrukt en </w:t>
      </w:r>
      <w:r w:rsidR="00AB25BD">
        <w:rPr>
          <w:rFonts w:asciiTheme="minorHAnsi" w:hAnsiTheme="minorHAnsi" w:cstheme="minorHAnsi"/>
          <w:sz w:val="20"/>
          <w:szCs w:val="20"/>
        </w:rPr>
        <w:t>wordt</w:t>
      </w:r>
      <w:r w:rsidR="00AB25BD" w:rsidRPr="006D5A97">
        <w:rPr>
          <w:rFonts w:asciiTheme="minorHAnsi" w:hAnsiTheme="minorHAnsi" w:cstheme="minorHAnsi"/>
          <w:sz w:val="20"/>
          <w:szCs w:val="20"/>
        </w:rPr>
        <w:t xml:space="preserve"> </w:t>
      </w:r>
      <w:r w:rsidR="009408B6" w:rsidRPr="006D5A97">
        <w:rPr>
          <w:rFonts w:asciiTheme="minorHAnsi" w:hAnsiTheme="minorHAnsi" w:cstheme="minorHAnsi"/>
          <w:sz w:val="20"/>
          <w:szCs w:val="20"/>
        </w:rPr>
        <w:t>in</w:t>
      </w:r>
      <w:r w:rsidRPr="006D5A97">
        <w:rPr>
          <w:rFonts w:asciiTheme="minorHAnsi" w:hAnsiTheme="minorHAnsi" w:cstheme="minorHAnsi"/>
          <w:sz w:val="20"/>
          <w:szCs w:val="20"/>
        </w:rPr>
        <w:t>clusief btw</w:t>
      </w:r>
      <w:r w:rsidR="008E7149">
        <w:rPr>
          <w:rFonts w:asciiTheme="minorHAnsi" w:hAnsiTheme="minorHAnsi" w:cstheme="minorHAnsi"/>
          <w:sz w:val="20"/>
          <w:szCs w:val="20"/>
        </w:rPr>
        <w:t>, alsmede kosten en belastingen die de CONSUMENT verplicht moet betalen,</w:t>
      </w:r>
      <w:r w:rsidR="009B3FF0" w:rsidRPr="006D5A97">
        <w:rPr>
          <w:rFonts w:asciiTheme="minorHAnsi" w:hAnsiTheme="minorHAnsi" w:cstheme="minorHAnsi"/>
          <w:sz w:val="20"/>
          <w:szCs w:val="20"/>
        </w:rPr>
        <w:t xml:space="preserve"> beschikbaar gesteld</w:t>
      </w:r>
      <w:r w:rsidR="00394E28" w:rsidRPr="006D5A97">
        <w:rPr>
          <w:rFonts w:asciiTheme="minorHAnsi" w:hAnsiTheme="minorHAnsi" w:cstheme="minorHAnsi"/>
          <w:sz w:val="20"/>
          <w:szCs w:val="20"/>
        </w:rPr>
        <w:t xml:space="preserve"> </w:t>
      </w:r>
      <w:r w:rsidR="009B3FF0" w:rsidRPr="006D5A97">
        <w:rPr>
          <w:rFonts w:asciiTheme="minorHAnsi" w:hAnsiTheme="minorHAnsi" w:cstheme="minorHAnsi"/>
          <w:sz w:val="20"/>
          <w:szCs w:val="20"/>
        </w:rPr>
        <w:t>aan de</w:t>
      </w:r>
      <w:r w:rsidR="0038256A" w:rsidRPr="006D5A97">
        <w:rPr>
          <w:rFonts w:asciiTheme="minorHAnsi" w:hAnsiTheme="minorHAnsi" w:cstheme="minorHAnsi"/>
          <w:sz w:val="20"/>
          <w:szCs w:val="20"/>
        </w:rPr>
        <w:t xml:space="preserve"> </w:t>
      </w:r>
      <w:r w:rsidR="00923DD1" w:rsidRPr="006D5A97">
        <w:rPr>
          <w:rFonts w:asciiTheme="minorHAnsi" w:hAnsiTheme="minorHAnsi" w:cstheme="minorHAnsi"/>
          <w:sz w:val="20"/>
          <w:szCs w:val="20"/>
        </w:rPr>
        <w:t>CONSUMENT</w:t>
      </w:r>
      <w:r w:rsidR="009408B6" w:rsidRPr="006D5A97">
        <w:rPr>
          <w:rFonts w:asciiTheme="minorHAnsi" w:hAnsiTheme="minorHAnsi" w:cstheme="minorHAnsi"/>
          <w:sz w:val="20"/>
          <w:szCs w:val="20"/>
        </w:rPr>
        <w:t xml:space="preserve"> </w:t>
      </w:r>
      <w:r w:rsidR="00B2404E" w:rsidRPr="006D5A97">
        <w:rPr>
          <w:rFonts w:asciiTheme="minorHAnsi" w:hAnsiTheme="minorHAnsi" w:cstheme="minorHAnsi"/>
          <w:sz w:val="20"/>
          <w:szCs w:val="20"/>
        </w:rPr>
        <w:t xml:space="preserve">alvorens hij zijn bestelling </w:t>
      </w:r>
      <w:r w:rsidR="00A77E0A" w:rsidRPr="006D5A97">
        <w:rPr>
          <w:rFonts w:asciiTheme="minorHAnsi" w:hAnsiTheme="minorHAnsi" w:cstheme="minorHAnsi"/>
          <w:sz w:val="20"/>
          <w:szCs w:val="20"/>
        </w:rPr>
        <w:t>plaatst</w:t>
      </w:r>
      <w:r w:rsidR="0038256A" w:rsidRPr="006D5A97">
        <w:rPr>
          <w:rFonts w:asciiTheme="minorHAnsi" w:hAnsiTheme="minorHAnsi" w:cstheme="minorHAnsi"/>
          <w:sz w:val="20"/>
          <w:szCs w:val="20"/>
        </w:rPr>
        <w:t>.</w:t>
      </w:r>
      <w:r w:rsidR="00394E28" w:rsidRPr="006D5A97">
        <w:rPr>
          <w:rFonts w:asciiTheme="minorHAnsi" w:hAnsiTheme="minorHAnsi" w:cstheme="minorHAnsi"/>
          <w:sz w:val="20"/>
          <w:szCs w:val="20"/>
        </w:rPr>
        <w:t xml:space="preserve"> </w:t>
      </w:r>
    </w:p>
    <w:p w14:paraId="6CE43D07" w14:textId="77777777" w:rsidR="005E6629" w:rsidRPr="006D5A97" w:rsidRDefault="005E6629" w:rsidP="008B48C3">
      <w:pPr>
        <w:pStyle w:val="ListParagraph"/>
        <w:ind w:left="426"/>
        <w:jc w:val="both"/>
        <w:rPr>
          <w:rFonts w:asciiTheme="minorHAnsi" w:hAnsiTheme="minorHAnsi" w:cstheme="minorHAnsi"/>
          <w:sz w:val="20"/>
          <w:szCs w:val="20"/>
        </w:rPr>
      </w:pPr>
    </w:p>
    <w:p w14:paraId="41637FF2" w14:textId="13FAB746" w:rsidR="00B627AD" w:rsidRPr="006D5A97" w:rsidRDefault="00B627AD" w:rsidP="008B48C3">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Indien de prijs</w:t>
      </w:r>
      <w:r w:rsidR="00EF04E3" w:rsidRPr="008B48C3">
        <w:rPr>
          <w:rFonts w:asciiTheme="minorHAnsi" w:hAnsiTheme="minorHAnsi" w:cstheme="minorHAnsi"/>
          <w:sz w:val="20"/>
          <w:szCs w:val="20"/>
        </w:rPr>
        <w:t xml:space="preserve">, na totstandkoming van de OVEREENKOMST </w:t>
      </w:r>
      <w:r w:rsidRPr="006D5A97">
        <w:rPr>
          <w:rFonts w:asciiTheme="minorHAnsi" w:hAnsiTheme="minorHAnsi" w:cstheme="minorHAnsi"/>
          <w:sz w:val="20"/>
          <w:szCs w:val="20"/>
        </w:rPr>
        <w:t xml:space="preserve">wordt </w:t>
      </w:r>
      <w:r w:rsidR="00EF04E3" w:rsidRPr="008B48C3">
        <w:rPr>
          <w:rFonts w:asciiTheme="minorHAnsi" w:hAnsiTheme="minorHAnsi" w:cstheme="minorHAnsi"/>
          <w:sz w:val="20"/>
          <w:szCs w:val="20"/>
        </w:rPr>
        <w:t>gewijzigd</w:t>
      </w:r>
      <w:r w:rsidR="00EF04E3" w:rsidRPr="006D5A97">
        <w:rPr>
          <w:rFonts w:asciiTheme="minorHAnsi" w:hAnsiTheme="minorHAnsi" w:cstheme="minorHAnsi"/>
          <w:sz w:val="20"/>
          <w:szCs w:val="20"/>
        </w:rPr>
        <w:t xml:space="preserve"> </w:t>
      </w:r>
      <w:r w:rsidR="009408B6" w:rsidRPr="006D5A97">
        <w:rPr>
          <w:rFonts w:asciiTheme="minorHAnsi" w:hAnsiTheme="minorHAnsi" w:cstheme="minorHAnsi"/>
          <w:sz w:val="20"/>
          <w:szCs w:val="20"/>
        </w:rPr>
        <w:t>door de ONDERNEMING</w:t>
      </w:r>
      <w:r w:rsidRPr="006D5A97">
        <w:rPr>
          <w:rFonts w:asciiTheme="minorHAnsi" w:hAnsiTheme="minorHAnsi" w:cstheme="minorHAnsi"/>
          <w:sz w:val="20"/>
          <w:szCs w:val="20"/>
        </w:rPr>
        <w:t xml:space="preserve">, heeft de </w:t>
      </w:r>
      <w:r w:rsidR="00923DD1" w:rsidRPr="006D5A97">
        <w:rPr>
          <w:rFonts w:asciiTheme="minorHAnsi" w:hAnsiTheme="minorHAnsi" w:cstheme="minorHAnsi"/>
          <w:sz w:val="20"/>
          <w:szCs w:val="20"/>
        </w:rPr>
        <w:t>CONSUMENT</w:t>
      </w:r>
      <w:r w:rsidR="009408B6" w:rsidRPr="006D5A97">
        <w:rPr>
          <w:rFonts w:asciiTheme="minorHAnsi" w:hAnsiTheme="minorHAnsi" w:cstheme="minorHAnsi"/>
          <w:sz w:val="20"/>
          <w:szCs w:val="20"/>
        </w:rPr>
        <w:t xml:space="preserve"> </w:t>
      </w:r>
      <w:r w:rsidRPr="006D5A97">
        <w:rPr>
          <w:rFonts w:asciiTheme="minorHAnsi" w:hAnsiTheme="minorHAnsi" w:cstheme="minorHAnsi"/>
          <w:sz w:val="20"/>
          <w:szCs w:val="20"/>
        </w:rPr>
        <w:t xml:space="preserve">evenwel het recht, binnen de </w:t>
      </w:r>
      <w:r w:rsidR="004060CE">
        <w:rPr>
          <w:rFonts w:asciiTheme="minorHAnsi" w:hAnsiTheme="minorHAnsi" w:cstheme="minorHAnsi"/>
          <w:sz w:val="20"/>
          <w:szCs w:val="20"/>
        </w:rPr>
        <w:t>vijf (5)</w:t>
      </w:r>
      <w:r w:rsidR="00147E5D" w:rsidRPr="006D5A97">
        <w:rPr>
          <w:rFonts w:asciiTheme="minorHAnsi" w:hAnsiTheme="minorHAnsi" w:cstheme="minorHAnsi"/>
          <w:sz w:val="20"/>
          <w:szCs w:val="20"/>
        </w:rPr>
        <w:t xml:space="preserve"> </w:t>
      </w:r>
      <w:r w:rsidR="004060CE">
        <w:rPr>
          <w:rFonts w:asciiTheme="minorHAnsi" w:hAnsiTheme="minorHAnsi" w:cstheme="minorHAnsi"/>
          <w:sz w:val="20"/>
          <w:szCs w:val="20"/>
        </w:rPr>
        <w:t>kalenderdagen</w:t>
      </w:r>
      <w:r w:rsidRPr="006D5A97">
        <w:rPr>
          <w:rFonts w:asciiTheme="minorHAnsi" w:hAnsiTheme="minorHAnsi" w:cstheme="minorHAnsi"/>
          <w:sz w:val="20"/>
          <w:szCs w:val="20"/>
        </w:rPr>
        <w:t xml:space="preserve">, </w:t>
      </w:r>
      <w:r w:rsidR="00EF04E3" w:rsidRPr="008B48C3">
        <w:rPr>
          <w:rFonts w:asciiTheme="minorHAnsi" w:hAnsiTheme="minorHAnsi" w:cstheme="minorHAnsi"/>
          <w:sz w:val="20"/>
          <w:szCs w:val="20"/>
        </w:rPr>
        <w:t xml:space="preserve">zich akkoord te verklaren met de prijsverhoging dan wel de OVEREENKOMST te beëindigen, met dien verstande dat, in voorkomend geval, zowel de ONDERNEMING als de CONSUMENT jegens elkaar geen vergoeding verschuldigd zijn. </w:t>
      </w:r>
      <w:r w:rsidR="00F83809" w:rsidRPr="006D5A97">
        <w:rPr>
          <w:rFonts w:asciiTheme="minorHAnsi" w:hAnsiTheme="minorHAnsi" w:cstheme="minorHAnsi"/>
          <w:sz w:val="20"/>
          <w:szCs w:val="20"/>
        </w:rPr>
        <w:t xml:space="preserve">De </w:t>
      </w:r>
      <w:r w:rsidR="009408B6" w:rsidRPr="006D5A97">
        <w:rPr>
          <w:rFonts w:asciiTheme="minorHAnsi" w:hAnsiTheme="minorHAnsi" w:cstheme="minorHAnsi"/>
          <w:sz w:val="20"/>
          <w:szCs w:val="20"/>
        </w:rPr>
        <w:t>ONDERNEMING</w:t>
      </w:r>
      <w:r w:rsidRPr="006D5A97">
        <w:rPr>
          <w:rFonts w:asciiTheme="minorHAnsi" w:hAnsiTheme="minorHAnsi" w:cstheme="minorHAnsi"/>
          <w:sz w:val="20"/>
          <w:szCs w:val="20"/>
        </w:rPr>
        <w:t xml:space="preserve"> zal de </w:t>
      </w:r>
      <w:r w:rsidR="00923DD1" w:rsidRPr="006D5A97">
        <w:rPr>
          <w:rFonts w:asciiTheme="minorHAnsi" w:hAnsiTheme="minorHAnsi" w:cstheme="minorHAnsi"/>
          <w:sz w:val="20"/>
          <w:szCs w:val="20"/>
        </w:rPr>
        <w:t>CONSUMENT</w:t>
      </w:r>
      <w:r w:rsidR="009408B6" w:rsidRPr="006D5A97">
        <w:rPr>
          <w:rFonts w:asciiTheme="minorHAnsi" w:hAnsiTheme="minorHAnsi" w:cstheme="minorHAnsi"/>
          <w:sz w:val="20"/>
          <w:szCs w:val="20"/>
        </w:rPr>
        <w:t xml:space="preserve"> </w:t>
      </w:r>
      <w:r w:rsidRPr="006D5A97">
        <w:rPr>
          <w:rFonts w:asciiTheme="minorHAnsi" w:hAnsiTheme="minorHAnsi" w:cstheme="minorHAnsi"/>
          <w:sz w:val="20"/>
          <w:szCs w:val="20"/>
        </w:rPr>
        <w:t>steeds voorafgaandelijk schriftelijk inlichten over een prijsverhoging.</w:t>
      </w:r>
    </w:p>
    <w:p w14:paraId="050B97A7" w14:textId="77777777" w:rsidR="005E6629" w:rsidRPr="006D5A97" w:rsidRDefault="005E6629" w:rsidP="008B48C3">
      <w:pPr>
        <w:pStyle w:val="ListParagraph"/>
        <w:ind w:left="426"/>
        <w:jc w:val="both"/>
        <w:rPr>
          <w:rFonts w:asciiTheme="minorHAnsi" w:hAnsiTheme="minorHAnsi" w:cstheme="minorHAnsi"/>
          <w:sz w:val="20"/>
          <w:szCs w:val="20"/>
        </w:rPr>
      </w:pPr>
    </w:p>
    <w:p w14:paraId="61213422" w14:textId="77777777" w:rsidR="002B7C0F" w:rsidRDefault="002B7C0F" w:rsidP="002B7C0F">
      <w:pPr>
        <w:pStyle w:val="ListParagraph"/>
        <w:numPr>
          <w:ilvl w:val="1"/>
          <w:numId w:val="2"/>
        </w:numPr>
        <w:ind w:left="426" w:hanging="426"/>
        <w:jc w:val="both"/>
        <w:rPr>
          <w:rFonts w:ascii="Calibri" w:hAnsi="Calibri" w:cs="Calibri"/>
          <w:sz w:val="20"/>
          <w:szCs w:val="20"/>
        </w:rPr>
      </w:pPr>
      <w:r w:rsidRPr="00B50CA5">
        <w:rPr>
          <w:rFonts w:ascii="Calibri" w:hAnsi="Calibri" w:cs="Calibri"/>
          <w:sz w:val="20"/>
          <w:szCs w:val="20"/>
        </w:rPr>
        <w:t xml:space="preserve">De </w:t>
      </w:r>
      <w:r>
        <w:rPr>
          <w:rFonts w:ascii="Calibri" w:hAnsi="Calibri" w:cs="Calibri"/>
          <w:sz w:val="20"/>
          <w:szCs w:val="20"/>
        </w:rPr>
        <w:t>CONSUMENT</w:t>
      </w:r>
      <w:r w:rsidRPr="00B50CA5">
        <w:rPr>
          <w:rFonts w:ascii="Calibri" w:hAnsi="Calibri" w:cs="Calibri"/>
          <w:sz w:val="20"/>
          <w:szCs w:val="20"/>
        </w:rPr>
        <w:t xml:space="preserve"> </w:t>
      </w:r>
      <w:r>
        <w:rPr>
          <w:rFonts w:ascii="Calibri" w:hAnsi="Calibri" w:cs="Calibri"/>
          <w:sz w:val="20"/>
          <w:szCs w:val="20"/>
        </w:rPr>
        <w:t xml:space="preserve">die zich op </w:t>
      </w:r>
      <w:r w:rsidRPr="00B50CA5">
        <w:rPr>
          <w:rFonts w:ascii="Calibri" w:hAnsi="Calibri" w:cs="Calibri"/>
          <w:sz w:val="20"/>
          <w:szCs w:val="20"/>
        </w:rPr>
        <w:t xml:space="preserve">artikel 5.97 </w:t>
      </w:r>
      <w:r>
        <w:rPr>
          <w:rFonts w:ascii="Calibri" w:hAnsi="Calibri" w:cs="Calibri"/>
          <w:sz w:val="20"/>
          <w:szCs w:val="20"/>
        </w:rPr>
        <w:t>van het Burgerlijk Wetboek</w:t>
      </w:r>
      <w:r w:rsidRPr="00B50CA5">
        <w:rPr>
          <w:rFonts w:ascii="Calibri" w:hAnsi="Calibri" w:cs="Calibri"/>
          <w:sz w:val="20"/>
          <w:szCs w:val="20"/>
        </w:rPr>
        <w:t xml:space="preserve"> inzake prijsvermindering</w:t>
      </w:r>
      <w:r>
        <w:rPr>
          <w:rFonts w:ascii="Calibri" w:hAnsi="Calibri" w:cs="Calibri"/>
          <w:sz w:val="20"/>
          <w:szCs w:val="20"/>
        </w:rPr>
        <w:t xml:space="preserve"> wenst te beroepen, dient dit in rechte te vorderen</w:t>
      </w:r>
      <w:r w:rsidRPr="00B50CA5">
        <w:rPr>
          <w:rFonts w:ascii="Calibri" w:hAnsi="Calibri" w:cs="Calibri"/>
          <w:sz w:val="20"/>
          <w:szCs w:val="20"/>
        </w:rPr>
        <w:t>.</w:t>
      </w:r>
      <w:r>
        <w:rPr>
          <w:rFonts w:ascii="Calibri" w:hAnsi="Calibri" w:cs="Calibri"/>
          <w:sz w:val="20"/>
          <w:szCs w:val="20"/>
        </w:rPr>
        <w:t xml:space="preserve"> De toepassing van artikel 5.97, lid 2 van het Burgerlijk Wetboek wordt uitgesloten. </w:t>
      </w:r>
    </w:p>
    <w:p w14:paraId="5F8BD3E2" w14:textId="15B3B8AB" w:rsidR="00B1722E" w:rsidRPr="006D5A97" w:rsidRDefault="00B1722E"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13705858" w14:textId="77777777" w:rsidR="00106221" w:rsidRPr="006D5A97" w:rsidRDefault="00106221"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6C8617C7" w14:textId="18ADDC1D" w:rsidR="00E95B07" w:rsidRPr="008B48C3" w:rsidRDefault="0082439E" w:rsidP="002B7C0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Betaling</w:t>
      </w:r>
    </w:p>
    <w:p w14:paraId="256D11EE" w14:textId="77777777" w:rsidR="002B7C0F" w:rsidRPr="006D5A97" w:rsidRDefault="002B7C0F"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7096251" w14:textId="75C7A5E3" w:rsidR="002B7C0F" w:rsidRDefault="00310BE9" w:rsidP="002B7C0F">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Alle facturen zijn betaalbaar</w:t>
      </w:r>
      <w:r w:rsidR="002B7C0F">
        <w:rPr>
          <w:rFonts w:asciiTheme="minorHAnsi" w:hAnsiTheme="minorHAnsi" w:cstheme="minorHAnsi"/>
          <w:sz w:val="20"/>
          <w:szCs w:val="20"/>
        </w:rPr>
        <w:t xml:space="preserve"> overeenkomstig de vermeldingen op de factuur, en dit uiterlijk binnen de 14 dagen na de factuurdatum, tenzij een langere betaaltermijn werd toegestaan.</w:t>
      </w:r>
    </w:p>
    <w:p w14:paraId="15D47670" w14:textId="2A7E7FF1" w:rsidR="002B7C0F" w:rsidRDefault="002B7C0F" w:rsidP="008B48C3">
      <w:pPr>
        <w:pStyle w:val="ListParagraph"/>
        <w:ind w:left="426"/>
        <w:jc w:val="both"/>
        <w:rPr>
          <w:rFonts w:asciiTheme="minorHAnsi" w:hAnsiTheme="minorHAnsi" w:cstheme="minorHAnsi"/>
          <w:sz w:val="20"/>
          <w:szCs w:val="20"/>
        </w:rPr>
      </w:pPr>
    </w:p>
    <w:p w14:paraId="1A5A6ABD" w14:textId="77777777" w:rsidR="00DF6A87" w:rsidRDefault="002B7C0F" w:rsidP="002B7C0F">
      <w:pPr>
        <w:pStyle w:val="ListParagraph"/>
        <w:numPr>
          <w:ilvl w:val="1"/>
          <w:numId w:val="2"/>
        </w:numPr>
        <w:ind w:left="426" w:hanging="426"/>
        <w:jc w:val="both"/>
        <w:rPr>
          <w:rFonts w:asciiTheme="minorHAnsi" w:hAnsiTheme="minorHAnsi" w:cstheme="minorHAnsi"/>
          <w:sz w:val="20"/>
          <w:szCs w:val="20"/>
        </w:rPr>
      </w:pPr>
      <w:r>
        <w:rPr>
          <w:rFonts w:asciiTheme="minorHAnsi" w:hAnsiTheme="minorHAnsi" w:cstheme="minorHAnsi"/>
          <w:sz w:val="20"/>
          <w:szCs w:val="20"/>
        </w:rPr>
        <w:lastRenderedPageBreak/>
        <w:t>Een factuur dient per aangetekend schrijven geprotesteerd te worden binnen de 8 werkdagen na factuurdatum</w:t>
      </w:r>
      <w:r w:rsidR="00DF6A87">
        <w:rPr>
          <w:rFonts w:asciiTheme="minorHAnsi" w:hAnsiTheme="minorHAnsi" w:cstheme="minorHAnsi"/>
          <w:sz w:val="20"/>
          <w:szCs w:val="20"/>
        </w:rPr>
        <w:t>, met opgaaf van de reden van het protest en de details van de factuur</w:t>
      </w:r>
      <w:r>
        <w:rPr>
          <w:rFonts w:asciiTheme="minorHAnsi" w:hAnsiTheme="minorHAnsi" w:cstheme="minorHAnsi"/>
          <w:sz w:val="20"/>
          <w:szCs w:val="20"/>
        </w:rPr>
        <w:t>.</w:t>
      </w:r>
    </w:p>
    <w:p w14:paraId="19BD8E82" w14:textId="77777777" w:rsidR="00DF6A87" w:rsidRPr="008B48C3" w:rsidRDefault="00DF6A87" w:rsidP="008B48C3">
      <w:pPr>
        <w:pStyle w:val="ListParagraph"/>
        <w:rPr>
          <w:rFonts w:asciiTheme="minorHAnsi" w:hAnsiTheme="minorHAnsi" w:cstheme="minorHAnsi"/>
          <w:sz w:val="20"/>
          <w:szCs w:val="20"/>
        </w:rPr>
      </w:pPr>
    </w:p>
    <w:p w14:paraId="582E630F" w14:textId="2F7A9C6A" w:rsidR="00DF6A87" w:rsidRPr="00614E83" w:rsidRDefault="00DF6A87" w:rsidP="00DF6A87">
      <w:pPr>
        <w:pStyle w:val="ListParagraph"/>
        <w:ind w:left="426"/>
        <w:jc w:val="both"/>
        <w:rPr>
          <w:rFonts w:asciiTheme="minorHAnsi" w:eastAsia="Calibri" w:hAnsiTheme="minorHAnsi" w:cstheme="minorHAnsi"/>
          <w:color w:val="4472C4" w:themeColor="accent1"/>
          <w:sz w:val="20"/>
          <w:szCs w:val="20"/>
          <w:lang w:val="nl-BE" w:eastAsia="en-US"/>
        </w:rPr>
      </w:pPr>
      <w:r w:rsidRPr="00614E83">
        <w:rPr>
          <w:rFonts w:asciiTheme="minorHAnsi" w:eastAsia="Calibri" w:hAnsiTheme="minorHAnsi" w:cstheme="minorHAnsi"/>
          <w:color w:val="4472C4" w:themeColor="accent1"/>
          <w:sz w:val="20"/>
          <w:szCs w:val="20"/>
          <w:lang w:val="nl-BE" w:eastAsia="en-US"/>
        </w:rPr>
        <w:t xml:space="preserve">[OPMERKING]: Dit moet een 'redelijke termijn' zijn - te bepalen in functie van de aard van de </w:t>
      </w:r>
      <w:r w:rsidR="00FD07C5">
        <w:rPr>
          <w:rFonts w:asciiTheme="minorHAnsi" w:eastAsia="Calibri" w:hAnsiTheme="minorHAnsi" w:cstheme="minorHAnsi"/>
          <w:color w:val="4472C4" w:themeColor="accent1"/>
          <w:sz w:val="20"/>
          <w:szCs w:val="20"/>
          <w:lang w:val="nl-BE" w:eastAsia="en-US"/>
        </w:rPr>
        <w:t>goederen</w:t>
      </w:r>
      <w:r w:rsidRPr="00614E83">
        <w:rPr>
          <w:rFonts w:asciiTheme="minorHAnsi" w:eastAsia="Calibri" w:hAnsiTheme="minorHAnsi" w:cstheme="minorHAnsi"/>
          <w:color w:val="4472C4" w:themeColor="accent1"/>
          <w:sz w:val="20"/>
          <w:szCs w:val="20"/>
          <w:lang w:val="nl-BE" w:eastAsia="en-US"/>
        </w:rPr>
        <w:t>.</w:t>
      </w:r>
    </w:p>
    <w:p w14:paraId="0CF81BCC" w14:textId="77777777" w:rsidR="005E6629" w:rsidRPr="006D5A97" w:rsidRDefault="005E6629" w:rsidP="008B48C3">
      <w:pPr>
        <w:pStyle w:val="ListParagraph"/>
        <w:ind w:left="426"/>
        <w:jc w:val="both"/>
      </w:pPr>
    </w:p>
    <w:p w14:paraId="0B0C4C72" w14:textId="77777777" w:rsidR="00DF6A87" w:rsidRPr="00FF791F" w:rsidRDefault="00DF6A87" w:rsidP="00DF6A87">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Bij ontstentenis van (volledige) betaling van de factuur op haar vervaldag door de CONSUMENT, zal de ONDERNEMING de CONSUMENT een gratis herinnering sturen om het verschuldigde bedrag te voldoen binnen een termijn van 14 kalenderdagen. </w:t>
      </w:r>
    </w:p>
    <w:p w14:paraId="71DD57B3" w14:textId="77777777" w:rsidR="00DF6A87" w:rsidRPr="00FF791F" w:rsidRDefault="00DF6A87" w:rsidP="00DF6A87">
      <w:pPr>
        <w:pStyle w:val="ListParagraph"/>
        <w:ind w:left="426"/>
        <w:jc w:val="both"/>
        <w:rPr>
          <w:rFonts w:asciiTheme="minorHAnsi" w:hAnsiTheme="minorHAnsi" w:cstheme="minorHAnsi"/>
          <w:sz w:val="20"/>
          <w:szCs w:val="20"/>
        </w:rPr>
      </w:pPr>
    </w:p>
    <w:p w14:paraId="537A6743" w14:textId="77777777" w:rsidR="00DF6A87" w:rsidRPr="00FF791F" w:rsidRDefault="00DF6A87" w:rsidP="00DF6A87">
      <w:pPr>
        <w:pStyle w:val="ListParagraph"/>
        <w:ind w:left="426"/>
        <w:jc w:val="both"/>
        <w:rPr>
          <w:rFonts w:asciiTheme="minorHAnsi" w:hAnsiTheme="minorHAnsi" w:cstheme="minorHAnsi"/>
          <w:sz w:val="20"/>
          <w:szCs w:val="20"/>
        </w:rPr>
      </w:pPr>
      <w:r w:rsidRPr="00FF791F">
        <w:rPr>
          <w:rFonts w:asciiTheme="minorHAnsi" w:hAnsiTheme="minorHAnsi" w:cstheme="minorHAnsi"/>
          <w:sz w:val="20"/>
          <w:szCs w:val="20"/>
        </w:rPr>
        <w:t xml:space="preserve">Is na het verstrijken van deze termijn van 14 kalenderdagen, die ingaat op de derde werkdag na verzending van de herinnering via aangetekende schrijven of op de kalenderdag die volgt op de dag waarop de herinnering per mail werd verzonden, het verschuldigde bedrag niet betaald, zal de CONSUMENT verwijlintresten én een forfaitaire schadevergoeding verschuldigd zijn overeenkomstig de bepalingen van boek XIX van het Wetboek Economisch Recht. </w:t>
      </w:r>
    </w:p>
    <w:p w14:paraId="19D84B49" w14:textId="77777777" w:rsidR="00DF6A87" w:rsidRPr="00FF791F" w:rsidRDefault="00DF6A87" w:rsidP="00DF6A87">
      <w:pPr>
        <w:pStyle w:val="ListParagraph"/>
        <w:ind w:left="426"/>
        <w:jc w:val="both"/>
        <w:rPr>
          <w:rFonts w:asciiTheme="minorHAnsi" w:hAnsiTheme="minorHAnsi" w:cstheme="minorHAnsi"/>
          <w:sz w:val="20"/>
          <w:szCs w:val="20"/>
        </w:rPr>
      </w:pPr>
    </w:p>
    <w:p w14:paraId="19CCF01C" w14:textId="77777777" w:rsidR="00DF6A87" w:rsidRPr="00FF791F" w:rsidRDefault="00DF6A87" w:rsidP="00DF6A87">
      <w:pPr>
        <w:pStyle w:val="ListParagraph"/>
        <w:ind w:left="426"/>
        <w:jc w:val="both"/>
        <w:rPr>
          <w:rFonts w:asciiTheme="minorHAnsi" w:hAnsiTheme="minorHAnsi" w:cstheme="minorHAnsi"/>
          <w:sz w:val="20"/>
          <w:szCs w:val="20"/>
        </w:rPr>
      </w:pPr>
      <w:r w:rsidRPr="00FF791F">
        <w:rPr>
          <w:rFonts w:asciiTheme="minorHAnsi" w:hAnsiTheme="minorHAnsi" w:cstheme="minorHAnsi"/>
          <w:sz w:val="20"/>
          <w:szCs w:val="20"/>
        </w:rPr>
        <w:t>De verwijlintresten zijn gelijk aan de intrestvoet zoals opgenomen in de Wet van 2 augustus 2002 betreffende de bestrijding van de betalingsachterstand bij handelstransacties, welke conventioneel van toepassing wordt verklaard. De forfaitaire schadevergoeding zal voor schulden onder de 150,- euro: 20,- euro bedragen; voor schulden tussen 150,01 euro en 500,00 euro 30,00 euro + 10% op de schijf boven de 150,00 euro bedragen; voor schulden boven de 500,01 euro: max. 65,00 euro + 5% op de schijf boven de 500,00 euro met een max. van 2.000,00 euro.</w:t>
      </w:r>
    </w:p>
    <w:p w14:paraId="68D5B679" w14:textId="77777777" w:rsidR="007C1F34" w:rsidRPr="006D5A97" w:rsidRDefault="007C1F34"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5524A88E" w14:textId="00F9F672" w:rsidR="00E81370" w:rsidRPr="008B48C3" w:rsidRDefault="00E81370" w:rsidP="008B48C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lang w:val="nl-BE"/>
        </w:rPr>
      </w:pPr>
      <w:r w:rsidRPr="008B48C3">
        <w:rPr>
          <w:rFonts w:asciiTheme="minorHAnsi" w:hAnsiTheme="minorHAnsi" w:cstheme="minorHAnsi"/>
          <w:b/>
          <w:bCs/>
          <w:sz w:val="20"/>
          <w:szCs w:val="20"/>
          <w:lang w:val="nl-BE"/>
        </w:rPr>
        <w:t>Aansprakelijkheid</w:t>
      </w:r>
    </w:p>
    <w:p w14:paraId="150613A1" w14:textId="77777777" w:rsidR="005E6629" w:rsidRPr="006D5A97" w:rsidRDefault="005E6629"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6C685224" w14:textId="348CDBA1" w:rsidR="00DF6A87" w:rsidRDefault="002457B3" w:rsidP="00DF6A87">
      <w:pPr>
        <w:pStyle w:val="ListParagraph"/>
        <w:numPr>
          <w:ilvl w:val="1"/>
          <w:numId w:val="2"/>
        </w:numPr>
        <w:ind w:left="426" w:hanging="426"/>
        <w:jc w:val="both"/>
        <w:rPr>
          <w:rFonts w:asciiTheme="minorHAnsi" w:hAnsiTheme="minorHAnsi" w:cstheme="minorHAnsi"/>
          <w:sz w:val="20"/>
          <w:szCs w:val="20"/>
        </w:rPr>
      </w:pPr>
      <w:r w:rsidRPr="006D5A97">
        <w:rPr>
          <w:rFonts w:asciiTheme="minorHAnsi" w:hAnsiTheme="minorHAnsi" w:cstheme="minorHAnsi"/>
          <w:sz w:val="20"/>
          <w:szCs w:val="20"/>
        </w:rPr>
        <w:t xml:space="preserve">Behoudens uitdrukkelijk andersluidende bepaling in deze </w:t>
      </w:r>
      <w:r w:rsidR="00DF6A87" w:rsidRPr="006D5A97">
        <w:rPr>
          <w:rFonts w:asciiTheme="minorHAnsi" w:hAnsiTheme="minorHAnsi" w:cstheme="minorHAnsi"/>
          <w:sz w:val="20"/>
          <w:szCs w:val="20"/>
        </w:rPr>
        <w:t>algemene voorwaarden</w:t>
      </w:r>
      <w:r w:rsidRPr="006D5A97">
        <w:rPr>
          <w:rFonts w:asciiTheme="minorHAnsi" w:hAnsiTheme="minorHAnsi" w:cstheme="minorHAnsi"/>
          <w:sz w:val="20"/>
          <w:szCs w:val="20"/>
        </w:rPr>
        <w:t xml:space="preserve">, is zowel de contractuele als de buitencontractuele aansprakelijkheid van de </w:t>
      </w:r>
      <w:r w:rsidR="00C90521" w:rsidRPr="006D5A97">
        <w:rPr>
          <w:rFonts w:asciiTheme="minorHAnsi" w:hAnsiTheme="minorHAnsi" w:cstheme="minorHAnsi"/>
          <w:sz w:val="20"/>
          <w:szCs w:val="20"/>
        </w:rPr>
        <w:t>ONDERNEMING</w:t>
      </w:r>
      <w:r w:rsidRPr="006D5A97">
        <w:rPr>
          <w:rFonts w:asciiTheme="minorHAnsi" w:hAnsiTheme="minorHAnsi" w:cstheme="minorHAnsi"/>
          <w:sz w:val="20"/>
          <w:szCs w:val="20"/>
        </w:rPr>
        <w:t xml:space="preserve">, haar aangestelde en/of onderaannemers ten aanzien van de </w:t>
      </w:r>
      <w:r w:rsidR="00923DD1" w:rsidRPr="006D5A97">
        <w:rPr>
          <w:rFonts w:asciiTheme="minorHAnsi" w:hAnsiTheme="minorHAnsi" w:cstheme="minorHAnsi"/>
          <w:sz w:val="20"/>
          <w:szCs w:val="20"/>
        </w:rPr>
        <w:t>CONSUMENT</w:t>
      </w:r>
      <w:r w:rsidR="00625802" w:rsidRPr="006D5A97">
        <w:rPr>
          <w:rFonts w:asciiTheme="minorHAnsi" w:hAnsiTheme="minorHAnsi" w:cstheme="minorHAnsi"/>
          <w:sz w:val="20"/>
          <w:szCs w:val="20"/>
        </w:rPr>
        <w:t xml:space="preserve"> </w:t>
      </w:r>
      <w:r w:rsidRPr="006D5A97">
        <w:rPr>
          <w:rFonts w:asciiTheme="minorHAnsi" w:hAnsiTheme="minorHAnsi" w:cstheme="minorHAnsi"/>
          <w:sz w:val="20"/>
          <w:szCs w:val="20"/>
        </w:rPr>
        <w:t>beperkt tot de aansprakelijkheid die verplicht is opgelegd door de wet en is in ieder geval gelimiteerd tot het respectievelijke factuurbedrag (</w:t>
      </w:r>
      <w:r w:rsidR="008F0942" w:rsidRPr="006D5A97">
        <w:rPr>
          <w:rFonts w:asciiTheme="minorHAnsi" w:hAnsiTheme="minorHAnsi" w:cstheme="minorHAnsi"/>
          <w:sz w:val="20"/>
          <w:szCs w:val="20"/>
        </w:rPr>
        <w:t>incl</w:t>
      </w:r>
      <w:r w:rsidRPr="006D5A97">
        <w:rPr>
          <w:rFonts w:asciiTheme="minorHAnsi" w:hAnsiTheme="minorHAnsi" w:cstheme="minorHAnsi"/>
          <w:sz w:val="20"/>
          <w:szCs w:val="20"/>
        </w:rPr>
        <w:t xml:space="preserve">. </w:t>
      </w:r>
      <w:r w:rsidR="008F0942" w:rsidRPr="006D5A97">
        <w:rPr>
          <w:rFonts w:asciiTheme="minorHAnsi" w:hAnsiTheme="minorHAnsi" w:cstheme="minorHAnsi"/>
          <w:sz w:val="20"/>
          <w:szCs w:val="20"/>
        </w:rPr>
        <w:t>b</w:t>
      </w:r>
      <w:r w:rsidRPr="006D5A97">
        <w:rPr>
          <w:rFonts w:asciiTheme="minorHAnsi" w:hAnsiTheme="minorHAnsi" w:cstheme="minorHAnsi"/>
          <w:sz w:val="20"/>
          <w:szCs w:val="20"/>
        </w:rPr>
        <w:t>tw)</w:t>
      </w:r>
      <w:r w:rsidR="00DF6A87">
        <w:rPr>
          <w:rFonts w:asciiTheme="minorHAnsi" w:hAnsiTheme="minorHAnsi" w:cstheme="minorHAnsi"/>
          <w:sz w:val="20"/>
          <w:szCs w:val="20"/>
        </w:rPr>
        <w:t>.</w:t>
      </w:r>
    </w:p>
    <w:p w14:paraId="46678443" w14:textId="77777777" w:rsidR="00DF6A87" w:rsidRDefault="00DF6A87" w:rsidP="00DF6A87">
      <w:pPr>
        <w:pStyle w:val="ListParagraph"/>
        <w:ind w:left="426"/>
        <w:jc w:val="both"/>
        <w:rPr>
          <w:rFonts w:asciiTheme="minorHAnsi" w:hAnsiTheme="minorHAnsi" w:cstheme="minorHAnsi"/>
          <w:sz w:val="20"/>
          <w:szCs w:val="20"/>
        </w:rPr>
      </w:pPr>
    </w:p>
    <w:p w14:paraId="7E10ACE5" w14:textId="77777777" w:rsidR="00DF6A87" w:rsidRDefault="00DF6A87" w:rsidP="00DF6A87">
      <w:pPr>
        <w:pStyle w:val="ListParagraph"/>
        <w:ind w:left="426"/>
        <w:jc w:val="both"/>
        <w:rPr>
          <w:rFonts w:asciiTheme="minorHAnsi" w:eastAsia="Calibri" w:hAnsiTheme="minorHAnsi" w:cstheme="minorHAnsi"/>
          <w:color w:val="4472C4" w:themeColor="accent1"/>
          <w:sz w:val="20"/>
          <w:szCs w:val="20"/>
          <w:lang w:val="nl-BE" w:eastAsia="en-US"/>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Hier zijn verschillende mogelijkheden: bijvoorbeeld beperkt tot het bedrag van de aansprakelijkheidsverzekering; factuurbedrag;… In een B2C-relatie moet hiermee omzichtig worden omgesprongen aangezien een te strikte beperking van de maximale aansprakelijkheid als onrechtmatig beschouwd kan worden. Indien gewenst, helpen wij u om dit verder op maat uit te werken.</w:t>
      </w:r>
    </w:p>
    <w:p w14:paraId="00320EF9" w14:textId="77777777" w:rsidR="0059242C" w:rsidRDefault="0059242C" w:rsidP="00DF6A87">
      <w:pPr>
        <w:pStyle w:val="ListParagraph"/>
        <w:ind w:left="426"/>
        <w:jc w:val="both"/>
        <w:rPr>
          <w:rFonts w:asciiTheme="minorHAnsi" w:eastAsia="Calibri" w:hAnsiTheme="minorHAnsi" w:cstheme="minorHAnsi"/>
          <w:color w:val="4472C4" w:themeColor="accent1"/>
          <w:sz w:val="20"/>
          <w:szCs w:val="20"/>
          <w:lang w:val="nl-BE" w:eastAsia="en-US"/>
        </w:rPr>
      </w:pPr>
    </w:p>
    <w:p w14:paraId="73E154FB" w14:textId="2D1C5E5B" w:rsidR="0059242C" w:rsidRDefault="0059242C" w:rsidP="00DF6A87">
      <w:pPr>
        <w:pStyle w:val="ListParagraph"/>
        <w:ind w:left="426"/>
        <w:jc w:val="both"/>
        <w:rPr>
          <w:rFonts w:ascii="Calibri" w:hAnsi="Calibri" w:cs="Calibri"/>
          <w:sz w:val="20"/>
          <w:szCs w:val="20"/>
        </w:rPr>
      </w:pPr>
      <w:r>
        <w:rPr>
          <w:rFonts w:asciiTheme="minorHAnsi" w:eastAsia="Calibri" w:hAnsiTheme="minorHAnsi" w:cstheme="minorHAnsi"/>
          <w:color w:val="4472C4" w:themeColor="accent1"/>
          <w:sz w:val="20"/>
          <w:szCs w:val="20"/>
          <w:lang w:val="nl-BE" w:eastAsia="en-US"/>
        </w:rPr>
        <w:t>[OPMERKING]: Deze aansprakelijkheidsbeperkingen hebben geen invloed op de wettelijke garantie. Ten aanzien van consumenten, dient de onderneming steeds de wettelijk voorziene garantieverplichtingen na te leven.</w:t>
      </w:r>
    </w:p>
    <w:p w14:paraId="034FF360" w14:textId="77777777" w:rsidR="00DF6A87" w:rsidRDefault="00DF6A87" w:rsidP="008B48C3">
      <w:pPr>
        <w:pStyle w:val="ListParagraph"/>
        <w:ind w:left="426"/>
        <w:jc w:val="both"/>
        <w:rPr>
          <w:rFonts w:asciiTheme="minorHAnsi" w:hAnsiTheme="minorHAnsi" w:cstheme="minorHAnsi"/>
          <w:sz w:val="20"/>
          <w:szCs w:val="20"/>
        </w:rPr>
      </w:pPr>
      <w:r>
        <w:rPr>
          <w:rFonts w:asciiTheme="minorHAnsi" w:hAnsiTheme="minorHAnsi" w:cstheme="minorHAnsi"/>
          <w:sz w:val="20"/>
          <w:szCs w:val="20"/>
        </w:rPr>
        <w:t xml:space="preserve"> </w:t>
      </w:r>
    </w:p>
    <w:p w14:paraId="26136555" w14:textId="77777777" w:rsidR="00DF6A87" w:rsidRPr="00FF791F" w:rsidRDefault="00DF6A87" w:rsidP="00DF6A87">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De ONDERNEMING is </w:t>
      </w:r>
      <w:r w:rsidRPr="00FF791F">
        <w:rPr>
          <w:rFonts w:asciiTheme="minorHAnsi" w:hAnsiTheme="minorHAnsi" w:cstheme="minorHAnsi"/>
          <w:sz w:val="20"/>
          <w:szCs w:val="20"/>
        </w:rPr>
        <w:t>in</w:t>
      </w:r>
      <w:r w:rsidRPr="00FF791F">
        <w:rPr>
          <w:rFonts w:asciiTheme="minorHAnsi" w:hAnsiTheme="minorHAnsi" w:cstheme="minorHAnsi"/>
          <w:bCs/>
          <w:sz w:val="20"/>
          <w:szCs w:val="20"/>
          <w:lang w:val="nl-BE"/>
        </w:rPr>
        <w:t xml:space="preserve"> geen geval aansprakelijk voor:</w:t>
      </w:r>
    </w:p>
    <w:p w14:paraId="51232553" w14:textId="77777777" w:rsidR="00DF6A87" w:rsidRPr="00FF791F" w:rsidRDefault="00DF6A87" w:rsidP="00DF6A8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bookmarkStart w:id="0" w:name="_Hlk179914042"/>
      <w:r w:rsidRPr="00FF791F">
        <w:rPr>
          <w:rFonts w:asciiTheme="minorHAnsi" w:hAnsiTheme="minorHAnsi" w:cstheme="minorHAnsi"/>
          <w:bCs/>
          <w:sz w:val="20"/>
          <w:szCs w:val="20"/>
          <w:lang w:val="nl-BE"/>
        </w:rPr>
        <w:t xml:space="preserve">indirecte of gevolgschade, zoals o.m. winstderving, gebruiksderving, verminderde goodwill, gemiste besparingen, verlies van commerciële opportuniteiten; </w:t>
      </w:r>
    </w:p>
    <w:bookmarkEnd w:id="0"/>
    <w:p w14:paraId="4C5BCAE0" w14:textId="77777777" w:rsidR="00DF6A87" w:rsidRPr="00FF791F" w:rsidRDefault="00DF6A87" w:rsidP="00DF6A8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schade veroorzaakt door derden; </w:t>
      </w:r>
    </w:p>
    <w:p w14:paraId="7882D886" w14:textId="77777777" w:rsidR="00DF6A87" w:rsidRDefault="00DF6A87" w:rsidP="00DF6A8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r w:rsidRPr="00FF791F">
        <w:rPr>
          <w:rFonts w:asciiTheme="minorHAnsi" w:hAnsiTheme="minorHAnsi" w:cstheme="minorHAnsi"/>
          <w:bCs/>
          <w:sz w:val="20"/>
          <w:szCs w:val="20"/>
        </w:rPr>
        <w:t>schade als gevolg van door de CONSUMENT aan de ONDERNEMING verstrekte informatie die foutief is</w:t>
      </w:r>
      <w:r w:rsidRPr="00FF791F">
        <w:rPr>
          <w:rFonts w:asciiTheme="minorHAnsi" w:hAnsiTheme="minorHAnsi" w:cstheme="minorHAnsi"/>
          <w:bCs/>
          <w:sz w:val="20"/>
          <w:szCs w:val="20"/>
          <w:lang w:val="nl-BE"/>
        </w:rPr>
        <w:t xml:space="preserve">. </w:t>
      </w:r>
    </w:p>
    <w:p w14:paraId="358FC2F0" w14:textId="77777777" w:rsidR="00DF6A87" w:rsidRPr="008B48C3" w:rsidRDefault="00DF6A87" w:rsidP="008B48C3">
      <w:pPr>
        <w:pStyle w:val="ListParagraph"/>
        <w:jc w:val="both"/>
        <w:rPr>
          <w:rFonts w:ascii="Calibri" w:hAnsi="Calibri" w:cs="Calibri"/>
          <w:sz w:val="20"/>
          <w:szCs w:val="20"/>
        </w:rPr>
      </w:pPr>
    </w:p>
    <w:p w14:paraId="1777EC04" w14:textId="345C9DCE" w:rsidR="00DF6A87" w:rsidRPr="008B48C3" w:rsidRDefault="00DF6A87" w:rsidP="008B48C3">
      <w:pPr>
        <w:ind w:left="360"/>
        <w:jc w:val="both"/>
        <w:rPr>
          <w:rFonts w:ascii="Calibri" w:hAnsi="Calibri" w:cs="Calibri"/>
          <w:sz w:val="20"/>
          <w:szCs w:val="20"/>
        </w:rPr>
      </w:pPr>
      <w:r w:rsidRPr="008B48C3">
        <w:rPr>
          <w:rFonts w:asciiTheme="minorHAnsi" w:eastAsia="Calibri" w:hAnsiTheme="minorHAnsi" w:cstheme="minorHAnsi"/>
          <w:color w:val="4472C4" w:themeColor="accent1"/>
          <w:sz w:val="20"/>
          <w:szCs w:val="20"/>
          <w:lang w:val="nl-BE" w:eastAsia="en-US"/>
        </w:rPr>
        <w:t xml:space="preserve">[OPMERKING]: Hier is het aangeraden om dit af te stemmen met de specifieke </w:t>
      </w:r>
      <w:r>
        <w:rPr>
          <w:rFonts w:asciiTheme="minorHAnsi" w:eastAsia="Calibri" w:hAnsiTheme="minorHAnsi" w:cstheme="minorHAnsi"/>
          <w:color w:val="4472C4" w:themeColor="accent1"/>
          <w:sz w:val="20"/>
          <w:szCs w:val="20"/>
          <w:lang w:val="nl-BE" w:eastAsia="en-US"/>
        </w:rPr>
        <w:t>goederen</w:t>
      </w:r>
      <w:r w:rsidRPr="008B48C3">
        <w:rPr>
          <w:rFonts w:asciiTheme="minorHAnsi" w:eastAsia="Calibri" w:hAnsiTheme="minorHAnsi" w:cstheme="minorHAnsi"/>
          <w:color w:val="4472C4" w:themeColor="accent1"/>
          <w:sz w:val="20"/>
          <w:szCs w:val="20"/>
          <w:lang w:val="nl-BE" w:eastAsia="en-US"/>
        </w:rPr>
        <w:t xml:space="preserve"> die worden </w:t>
      </w:r>
      <w:r>
        <w:rPr>
          <w:rFonts w:asciiTheme="minorHAnsi" w:eastAsia="Calibri" w:hAnsiTheme="minorHAnsi" w:cstheme="minorHAnsi"/>
          <w:color w:val="4472C4" w:themeColor="accent1"/>
          <w:sz w:val="20"/>
          <w:szCs w:val="20"/>
          <w:lang w:val="nl-BE" w:eastAsia="en-US"/>
        </w:rPr>
        <w:t>verkocht</w:t>
      </w:r>
      <w:r w:rsidRPr="008B48C3">
        <w:rPr>
          <w:rFonts w:asciiTheme="minorHAnsi" w:eastAsia="Calibri" w:hAnsiTheme="minorHAnsi" w:cstheme="minorHAnsi"/>
          <w:color w:val="4472C4" w:themeColor="accent1"/>
          <w:sz w:val="20"/>
          <w:szCs w:val="20"/>
          <w:lang w:val="nl-BE" w:eastAsia="en-US"/>
        </w:rPr>
        <w:t>. Indien gewenst, helpen wij u om dit verder op maat uit te werken.</w:t>
      </w:r>
    </w:p>
    <w:p w14:paraId="5201D271" w14:textId="77777777" w:rsidR="00EF04E3" w:rsidRPr="006D5A97" w:rsidRDefault="00EF04E3"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contextualSpacing w:val="0"/>
        <w:jc w:val="both"/>
        <w:rPr>
          <w:rFonts w:asciiTheme="minorHAnsi" w:hAnsiTheme="minorHAnsi" w:cstheme="minorHAnsi"/>
          <w:sz w:val="20"/>
          <w:szCs w:val="20"/>
        </w:rPr>
      </w:pPr>
    </w:p>
    <w:p w14:paraId="37ABC1B3" w14:textId="37732132" w:rsidR="00DF6A87" w:rsidRPr="00D11E9D" w:rsidRDefault="00DF6A87" w:rsidP="00DF6A87">
      <w:pPr>
        <w:pStyle w:val="ListParagraph"/>
        <w:numPr>
          <w:ilvl w:val="1"/>
          <w:numId w:val="2"/>
        </w:numPr>
        <w:ind w:left="426" w:hanging="426"/>
        <w:jc w:val="both"/>
        <w:rPr>
          <w:rFonts w:ascii="Calibri" w:hAnsi="Calibri" w:cs="Calibri"/>
          <w:sz w:val="20"/>
          <w:szCs w:val="20"/>
          <w:lang w:val="nl-BE"/>
        </w:rPr>
      </w:pPr>
      <w:r w:rsidRPr="00D11E9D">
        <w:rPr>
          <w:rFonts w:ascii="Calibri" w:hAnsi="Calibri" w:cs="Calibri"/>
          <w:sz w:val="20"/>
          <w:szCs w:val="20"/>
          <w:lang w:val="nl-BE"/>
        </w:rPr>
        <w:t xml:space="preserve">Enkel de </w:t>
      </w:r>
      <w:r>
        <w:rPr>
          <w:rFonts w:ascii="Calibri" w:hAnsi="Calibri" w:cs="Calibri"/>
          <w:sz w:val="20"/>
          <w:szCs w:val="20"/>
          <w:lang w:val="nl-BE"/>
        </w:rPr>
        <w:t>ONDERNEMING</w:t>
      </w:r>
      <w:r w:rsidRPr="00D11E9D">
        <w:rPr>
          <w:rFonts w:ascii="Calibri" w:hAnsi="Calibri" w:cs="Calibri"/>
          <w:sz w:val="20"/>
          <w:szCs w:val="20"/>
          <w:lang w:val="nl-BE"/>
        </w:rPr>
        <w:t xml:space="preserve"> is aansprakelijk </w:t>
      </w:r>
      <w:r>
        <w:rPr>
          <w:rFonts w:ascii="Calibri" w:hAnsi="Calibri" w:cs="Calibri"/>
          <w:sz w:val="20"/>
          <w:szCs w:val="20"/>
          <w:lang w:val="nl-BE"/>
        </w:rPr>
        <w:t xml:space="preserve">voor de </w:t>
      </w:r>
      <w:r w:rsidR="00E9766D">
        <w:rPr>
          <w:rFonts w:ascii="Calibri" w:hAnsi="Calibri" w:cs="Calibri"/>
          <w:sz w:val="20"/>
          <w:szCs w:val="20"/>
          <w:lang w:val="nl-BE"/>
        </w:rPr>
        <w:t>geleverde GOEDEREN</w:t>
      </w:r>
      <w:r w:rsidRPr="00D11E9D">
        <w:rPr>
          <w:rFonts w:ascii="Calibri" w:hAnsi="Calibri" w:cs="Calibri"/>
          <w:sz w:val="20"/>
          <w:szCs w:val="20"/>
          <w:lang w:val="nl-BE"/>
        </w:rPr>
        <w:t xml:space="preserve">. De </w:t>
      </w:r>
      <w:r>
        <w:rPr>
          <w:rFonts w:ascii="Calibri" w:hAnsi="Calibri" w:cs="Calibri"/>
          <w:sz w:val="20"/>
          <w:szCs w:val="20"/>
          <w:lang w:val="nl-BE"/>
        </w:rPr>
        <w:t>CONSUMENT</w:t>
      </w:r>
      <w:r w:rsidRPr="00D11E9D">
        <w:rPr>
          <w:rFonts w:ascii="Calibri" w:hAnsi="Calibri" w:cs="Calibri"/>
          <w:sz w:val="20"/>
          <w:szCs w:val="20"/>
          <w:lang w:val="nl-BE"/>
        </w:rPr>
        <w:t xml:space="preserve"> gaat er bijgevolg mee akkoord om geen vordering voortvloeiend uit, of verband houdend met, de OVEREENKOMST in te stellen, noch op contractuele, nog op buitencontractuele of andere grond, </w:t>
      </w:r>
      <w:proofErr w:type="spellStart"/>
      <w:r w:rsidRPr="00D11E9D">
        <w:rPr>
          <w:rFonts w:ascii="Calibri" w:hAnsi="Calibri" w:cs="Calibri"/>
          <w:sz w:val="20"/>
          <w:szCs w:val="20"/>
          <w:lang w:val="nl-BE"/>
        </w:rPr>
        <w:t>lastens</w:t>
      </w:r>
      <w:proofErr w:type="spellEnd"/>
      <w:r w:rsidRPr="00D11E9D">
        <w:rPr>
          <w:rFonts w:ascii="Calibri" w:hAnsi="Calibri" w:cs="Calibri"/>
          <w:sz w:val="20"/>
          <w:szCs w:val="20"/>
          <w:lang w:val="nl-BE"/>
        </w:rPr>
        <w:t xml:space="preserve"> een van de personen verbonden met de </w:t>
      </w:r>
      <w:r>
        <w:rPr>
          <w:rFonts w:ascii="Calibri" w:hAnsi="Calibri" w:cs="Calibri"/>
          <w:sz w:val="20"/>
          <w:szCs w:val="20"/>
          <w:lang w:val="nl-BE"/>
        </w:rPr>
        <w:t>ONDERNEMING (onder meer doch niet beperkt tot de vertegenwoordiger,</w:t>
      </w:r>
      <w:r w:rsidRPr="00D11E9D">
        <w:rPr>
          <w:rFonts w:ascii="Calibri" w:hAnsi="Calibri" w:cs="Calibri"/>
          <w:sz w:val="20"/>
          <w:szCs w:val="20"/>
          <w:lang w:val="nl-BE"/>
        </w:rPr>
        <w:t xml:space="preserve"> de vennoten, bestuurders, arbeiders, bedienden, zelfstandige dienstverleners, lasthebbers, </w:t>
      </w:r>
      <w:proofErr w:type="spellStart"/>
      <w:r w:rsidRPr="00D11E9D">
        <w:rPr>
          <w:rFonts w:ascii="Calibri" w:hAnsi="Calibri" w:cs="Calibri"/>
          <w:sz w:val="20"/>
          <w:szCs w:val="20"/>
          <w:lang w:val="nl-BE"/>
        </w:rPr>
        <w:t>weze</w:t>
      </w:r>
      <w:proofErr w:type="spellEnd"/>
      <w:r w:rsidRPr="00D11E9D">
        <w:rPr>
          <w:rFonts w:ascii="Calibri" w:hAnsi="Calibri" w:cs="Calibri"/>
          <w:sz w:val="20"/>
          <w:szCs w:val="20"/>
          <w:lang w:val="nl-BE"/>
        </w:rPr>
        <w:t xml:space="preserve"> het als natuurlijke persoon of rechtspersoon</w:t>
      </w:r>
      <w:r>
        <w:rPr>
          <w:rFonts w:ascii="Calibri" w:hAnsi="Calibri" w:cs="Calibri"/>
          <w:sz w:val="20"/>
          <w:szCs w:val="20"/>
          <w:lang w:val="nl-BE"/>
        </w:rPr>
        <w:t>)</w:t>
      </w:r>
      <w:r w:rsidRPr="00D11E9D">
        <w:rPr>
          <w:rFonts w:ascii="Calibri" w:hAnsi="Calibri" w:cs="Calibri"/>
          <w:sz w:val="20"/>
          <w:szCs w:val="20"/>
          <w:lang w:val="nl-BE"/>
        </w:rPr>
        <w:t xml:space="preserve">. De voorgaande </w:t>
      </w:r>
      <w:r w:rsidRPr="00D11E9D">
        <w:rPr>
          <w:rFonts w:ascii="Calibri" w:hAnsi="Calibri" w:cs="Calibri"/>
          <w:sz w:val="20"/>
          <w:szCs w:val="20"/>
          <w:lang w:val="nl-BE"/>
        </w:rPr>
        <w:lastRenderedPageBreak/>
        <w:t>uitsluiting is evenwel niet van toepassing op enige aansprakelijkheid die volgens het Belgisch recht niet kan worden uitgesloten.</w:t>
      </w:r>
    </w:p>
    <w:p w14:paraId="5332C12D" w14:textId="77777777" w:rsidR="00DF6A87" w:rsidRPr="00B50CA5" w:rsidRDefault="00DF6A87" w:rsidP="00DF6A87">
      <w:pPr>
        <w:pStyle w:val="pf0"/>
        <w:ind w:left="426"/>
        <w:jc w:val="both"/>
        <w:rPr>
          <w:rFonts w:asciiTheme="minorHAnsi" w:eastAsia="Calibri" w:hAnsiTheme="minorHAnsi" w:cstheme="minorHAnsi"/>
          <w:color w:val="4472C4" w:themeColor="accent1"/>
          <w:sz w:val="20"/>
          <w:szCs w:val="20"/>
          <w:lang w:eastAsia="en-US"/>
        </w:rPr>
      </w:pPr>
      <w:r w:rsidRPr="00841598">
        <w:rPr>
          <w:rFonts w:asciiTheme="minorHAnsi" w:eastAsia="Calibri" w:hAnsiTheme="minorHAnsi" w:cstheme="minorHAnsi"/>
          <w:color w:val="4472C4" w:themeColor="accent1"/>
          <w:sz w:val="20"/>
          <w:szCs w:val="20"/>
          <w:lang w:eastAsia="en-US"/>
        </w:rPr>
        <w:t>[OPMER</w:t>
      </w:r>
      <w:r w:rsidRPr="00B50CA5">
        <w:rPr>
          <w:rFonts w:asciiTheme="minorHAnsi" w:eastAsia="Calibri" w:hAnsiTheme="minorHAnsi" w:cstheme="minorHAnsi"/>
          <w:color w:val="4472C4" w:themeColor="accent1"/>
          <w:sz w:val="20"/>
          <w:szCs w:val="20"/>
          <w:lang w:eastAsia="en-US"/>
        </w:rPr>
        <w:t>KING]: : Voormelde clausule houdt een algemene regeling in ter bescherming van de uitvoeringsagenten van de onderneming. Deze wordt best uitgewerkt/aangepast op maat afhankelijk van waar de onderneming zich bevindt in de contractuele keten.</w:t>
      </w:r>
    </w:p>
    <w:p w14:paraId="5D29AA52" w14:textId="77777777" w:rsidR="00DF6A87" w:rsidRDefault="00DF6A87" w:rsidP="00DF6A87">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Geen enkele </w:t>
      </w:r>
      <w:r w:rsidRPr="00FF791F">
        <w:rPr>
          <w:rFonts w:ascii="Calibri" w:hAnsi="Calibri" w:cs="Calibri"/>
          <w:sz w:val="20"/>
          <w:szCs w:val="20"/>
          <w:lang w:val="nl-BE"/>
        </w:rPr>
        <w:t>vordering</w:t>
      </w:r>
      <w:r w:rsidRPr="00FF791F">
        <w:rPr>
          <w:rFonts w:asciiTheme="minorHAnsi" w:hAnsiTheme="minorHAnsi" w:cstheme="minorHAnsi"/>
          <w:bCs/>
          <w:sz w:val="20"/>
          <w:szCs w:val="20"/>
          <w:lang w:val="nl-BE"/>
        </w:rPr>
        <w:t xml:space="preserve"> tot schadevergoeding kan worden ingesteld ten aanzien van de ONDERNEMING meer dan één (1) jaar nadat de oorzaak van de schade is opgetreden.</w:t>
      </w:r>
    </w:p>
    <w:p w14:paraId="2277F6DD" w14:textId="77777777" w:rsidR="00DF6A87" w:rsidRPr="00FF791F" w:rsidRDefault="00DF6A87" w:rsidP="00DF6A87">
      <w:pPr>
        <w:pStyle w:val="ListParagraph"/>
        <w:ind w:left="426"/>
        <w:jc w:val="both"/>
        <w:rPr>
          <w:rFonts w:asciiTheme="minorHAnsi" w:hAnsiTheme="minorHAnsi" w:cstheme="minorHAnsi"/>
          <w:bCs/>
          <w:sz w:val="20"/>
          <w:szCs w:val="20"/>
          <w:lang w:val="nl-BE"/>
        </w:rPr>
      </w:pPr>
    </w:p>
    <w:p w14:paraId="6F46456A" w14:textId="77777777" w:rsidR="00DF6A87" w:rsidRDefault="00DF6A87" w:rsidP="00DF6A87">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De </w:t>
      </w:r>
      <w:r w:rsidRPr="00FF791F">
        <w:rPr>
          <w:rFonts w:asciiTheme="minorHAnsi" w:hAnsiTheme="minorHAnsi" w:cstheme="minorHAnsi"/>
          <w:bCs/>
          <w:caps/>
          <w:sz w:val="20"/>
          <w:szCs w:val="20"/>
          <w:lang w:val="nl-BE"/>
        </w:rPr>
        <w:t>Onderneming</w:t>
      </w:r>
      <w:r w:rsidRPr="00FF791F">
        <w:rPr>
          <w:rFonts w:asciiTheme="minorHAnsi" w:hAnsiTheme="minorHAnsi" w:cstheme="minorHAnsi"/>
          <w:bCs/>
          <w:sz w:val="20"/>
          <w:szCs w:val="20"/>
          <w:lang w:val="nl-BE"/>
        </w:rPr>
        <w:t xml:space="preserve"> kan niet aansprakelijk gesteld worden op basis van buitencontractuele </w:t>
      </w:r>
      <w:r w:rsidRPr="00FF791F">
        <w:rPr>
          <w:rFonts w:ascii="Calibri" w:hAnsi="Calibri" w:cs="Calibri"/>
          <w:sz w:val="20"/>
          <w:szCs w:val="20"/>
          <w:lang w:val="nl-BE"/>
        </w:rPr>
        <w:t>aansprakelijkheid</w:t>
      </w:r>
      <w:r w:rsidRPr="00FF791F">
        <w:rPr>
          <w:rFonts w:asciiTheme="minorHAnsi" w:hAnsiTheme="minorHAnsi" w:cstheme="minorHAnsi"/>
          <w:bCs/>
          <w:sz w:val="20"/>
          <w:szCs w:val="20"/>
          <w:lang w:val="nl-BE"/>
        </w:rPr>
        <w:t>.</w:t>
      </w:r>
    </w:p>
    <w:p w14:paraId="1966A53C" w14:textId="77777777" w:rsidR="00DF6A87" w:rsidRDefault="00DF6A87" w:rsidP="00DF6A87">
      <w:pPr>
        <w:pStyle w:val="ListParagraph"/>
        <w:rPr>
          <w:rFonts w:asciiTheme="minorHAnsi" w:hAnsiTheme="minorHAnsi" w:cstheme="minorHAnsi"/>
          <w:bCs/>
          <w:sz w:val="20"/>
          <w:szCs w:val="20"/>
          <w:lang w:val="nl-BE"/>
        </w:rPr>
      </w:pPr>
    </w:p>
    <w:p w14:paraId="64D226BE" w14:textId="77777777" w:rsidR="00DF6A87" w:rsidRPr="00FF791F" w:rsidRDefault="00DF6A87" w:rsidP="00DF6A87">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Aansprakelijkheidsbeperkingen in dit artikel zijn niet van toepassing op (i) de opzettelijke fout of grove nalatigheid, (ii) lichamelijk letsel of (iii) enige andere aansprakelijkheid die niet rechtsgeldig kan worden uitgesloten krachtens de toepasselijke wetgeving.</w:t>
      </w:r>
    </w:p>
    <w:p w14:paraId="63A03EB3" w14:textId="57464ACB" w:rsidR="00E301EC" w:rsidRPr="006D5A97" w:rsidRDefault="00E301EC" w:rsidP="008B48C3">
      <w:pPr>
        <w:pStyle w:val="ListParagraph"/>
      </w:pPr>
    </w:p>
    <w:p w14:paraId="6F111B0F" w14:textId="4995B871" w:rsidR="00774570" w:rsidRPr="008B48C3" w:rsidRDefault="00774570" w:rsidP="00DF6A8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sz w:val="20"/>
          <w:szCs w:val="20"/>
        </w:rPr>
      </w:pPr>
      <w:r w:rsidRPr="008B48C3">
        <w:rPr>
          <w:rFonts w:asciiTheme="minorHAnsi" w:hAnsiTheme="minorHAnsi" w:cstheme="minorHAnsi"/>
          <w:b/>
          <w:bCs/>
          <w:sz w:val="20"/>
          <w:szCs w:val="20"/>
          <w:lang w:val="nl-BE"/>
        </w:rPr>
        <w:t>Eigendomsvoorbehoud</w:t>
      </w:r>
    </w:p>
    <w:p w14:paraId="03775890" w14:textId="77777777" w:rsidR="00DF6A87" w:rsidRPr="006D5A97" w:rsidRDefault="00DF6A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sz w:val="20"/>
          <w:szCs w:val="20"/>
        </w:rPr>
      </w:pPr>
    </w:p>
    <w:p w14:paraId="682FAFDA" w14:textId="2CAB0A64" w:rsidR="0066266B" w:rsidRPr="008B48C3" w:rsidRDefault="0066266B" w:rsidP="008B48C3">
      <w:pPr>
        <w:pStyle w:val="ListParagraph"/>
        <w:numPr>
          <w:ilvl w:val="1"/>
          <w:numId w:val="2"/>
        </w:numPr>
        <w:ind w:left="426" w:hanging="426"/>
        <w:jc w:val="both"/>
        <w:rPr>
          <w:rFonts w:asciiTheme="minorHAnsi" w:hAnsiTheme="minorHAnsi" w:cstheme="minorHAnsi"/>
          <w:bCs/>
          <w:sz w:val="20"/>
          <w:szCs w:val="20"/>
          <w:lang w:val="nl-BE"/>
        </w:rPr>
      </w:pPr>
      <w:r w:rsidRPr="008B48C3">
        <w:rPr>
          <w:rFonts w:asciiTheme="minorHAnsi" w:hAnsiTheme="minorHAnsi" w:cstheme="minorHAnsi"/>
          <w:bCs/>
          <w:sz w:val="20"/>
          <w:szCs w:val="20"/>
          <w:lang w:val="nl-BE"/>
        </w:rPr>
        <w:t xml:space="preserve">De door </w:t>
      </w:r>
      <w:r w:rsidR="00F83809" w:rsidRPr="008B48C3">
        <w:rPr>
          <w:rFonts w:asciiTheme="minorHAnsi" w:hAnsiTheme="minorHAnsi" w:cstheme="minorHAnsi"/>
          <w:bCs/>
          <w:sz w:val="20"/>
          <w:szCs w:val="20"/>
          <w:lang w:val="nl-BE"/>
        </w:rPr>
        <w:t xml:space="preserve">de </w:t>
      </w:r>
      <w:r w:rsidR="00293FA2" w:rsidRPr="008B48C3">
        <w:rPr>
          <w:rFonts w:asciiTheme="minorHAnsi" w:hAnsiTheme="minorHAnsi" w:cstheme="minorHAnsi"/>
          <w:bCs/>
          <w:sz w:val="20"/>
          <w:szCs w:val="20"/>
          <w:lang w:val="nl-BE"/>
        </w:rPr>
        <w:t>ONDERNEMING</w:t>
      </w:r>
      <w:r w:rsidRPr="008B48C3">
        <w:rPr>
          <w:rFonts w:asciiTheme="minorHAnsi" w:hAnsiTheme="minorHAnsi" w:cstheme="minorHAnsi"/>
          <w:bCs/>
          <w:sz w:val="20"/>
          <w:szCs w:val="20"/>
          <w:lang w:val="nl-BE"/>
        </w:rPr>
        <w:t xml:space="preserve"> geleverde </w:t>
      </w:r>
      <w:r w:rsidR="00F96A19" w:rsidRPr="008B48C3">
        <w:rPr>
          <w:rFonts w:asciiTheme="minorHAnsi" w:hAnsiTheme="minorHAnsi" w:cstheme="minorHAnsi"/>
          <w:bCs/>
          <w:sz w:val="20"/>
          <w:szCs w:val="20"/>
          <w:lang w:val="nl-BE"/>
        </w:rPr>
        <w:t>goederen</w:t>
      </w:r>
      <w:r w:rsidRPr="008B48C3">
        <w:rPr>
          <w:rFonts w:asciiTheme="minorHAnsi" w:hAnsiTheme="minorHAnsi" w:cstheme="minorHAnsi"/>
          <w:bCs/>
          <w:sz w:val="20"/>
          <w:szCs w:val="20"/>
          <w:lang w:val="nl-BE"/>
        </w:rPr>
        <w:t xml:space="preserve"> en materialen, al dan niet verwerkt, vermengd, geïnstalleerd of geïncorporeerd, blijven haar eigendom tot de </w:t>
      </w:r>
      <w:r w:rsidR="00293FA2" w:rsidRPr="008B48C3">
        <w:rPr>
          <w:rFonts w:asciiTheme="minorHAnsi" w:hAnsiTheme="minorHAnsi" w:cstheme="minorHAnsi"/>
          <w:bCs/>
          <w:sz w:val="20"/>
          <w:szCs w:val="20"/>
          <w:lang w:val="nl-BE"/>
        </w:rPr>
        <w:t>CONSUMENT</w:t>
      </w:r>
      <w:r w:rsidRPr="008B48C3">
        <w:rPr>
          <w:rFonts w:asciiTheme="minorHAnsi" w:hAnsiTheme="minorHAnsi" w:cstheme="minorHAnsi"/>
          <w:bCs/>
          <w:sz w:val="20"/>
          <w:szCs w:val="20"/>
          <w:lang w:val="nl-BE"/>
        </w:rPr>
        <w:t xml:space="preserve"> aan alle op hem rustende verplichtingen (waaronder de betaling van de factuur in hoofdsom, renten en kosten) heeft voldaan. Alle risico</w:t>
      </w:r>
      <w:r w:rsidR="004060CE" w:rsidRPr="008B48C3">
        <w:rPr>
          <w:rFonts w:asciiTheme="minorHAnsi" w:hAnsiTheme="minorHAnsi" w:cstheme="minorHAnsi"/>
          <w:bCs/>
          <w:sz w:val="20"/>
          <w:szCs w:val="20"/>
          <w:lang w:val="nl-BE"/>
        </w:rPr>
        <w:t>’</w:t>
      </w:r>
      <w:r w:rsidRPr="008B48C3">
        <w:rPr>
          <w:rFonts w:asciiTheme="minorHAnsi" w:hAnsiTheme="minorHAnsi" w:cstheme="minorHAnsi"/>
          <w:bCs/>
          <w:sz w:val="20"/>
          <w:szCs w:val="20"/>
          <w:lang w:val="nl-BE"/>
        </w:rPr>
        <w:t xml:space="preserve">s worden evenwel overgedragen aan de </w:t>
      </w:r>
      <w:r w:rsidR="00293FA2" w:rsidRPr="008B48C3">
        <w:rPr>
          <w:rFonts w:asciiTheme="minorHAnsi" w:hAnsiTheme="minorHAnsi" w:cstheme="minorHAnsi"/>
          <w:bCs/>
          <w:sz w:val="20"/>
          <w:szCs w:val="20"/>
          <w:lang w:val="nl-BE"/>
        </w:rPr>
        <w:t>CONSUMENT</w:t>
      </w:r>
      <w:r w:rsidRPr="008B48C3">
        <w:rPr>
          <w:rFonts w:asciiTheme="minorHAnsi" w:hAnsiTheme="minorHAnsi" w:cstheme="minorHAnsi"/>
          <w:bCs/>
          <w:sz w:val="20"/>
          <w:szCs w:val="20"/>
          <w:lang w:val="nl-BE"/>
        </w:rPr>
        <w:t xml:space="preserve"> bij de levering van de goederen.</w:t>
      </w:r>
    </w:p>
    <w:p w14:paraId="06AD5822" w14:textId="77777777" w:rsidR="00DF6A87" w:rsidRDefault="00DF6A87" w:rsidP="00DF6A87">
      <w:pPr>
        <w:jc w:val="both"/>
        <w:rPr>
          <w:rFonts w:asciiTheme="minorHAnsi" w:hAnsiTheme="minorHAnsi" w:cstheme="minorHAnsi"/>
          <w:sz w:val="20"/>
          <w:szCs w:val="20"/>
        </w:rPr>
      </w:pPr>
    </w:p>
    <w:p w14:paraId="03A09557" w14:textId="778C635C" w:rsidR="00DF6A87" w:rsidRPr="008B48C3" w:rsidRDefault="00DF6A87" w:rsidP="00DF6A8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sz w:val="20"/>
          <w:szCs w:val="20"/>
        </w:rPr>
      </w:pPr>
      <w:r w:rsidRPr="008B48C3">
        <w:rPr>
          <w:rFonts w:asciiTheme="minorHAnsi" w:hAnsiTheme="minorHAnsi" w:cstheme="minorHAnsi"/>
          <w:b/>
          <w:bCs/>
          <w:sz w:val="20"/>
          <w:szCs w:val="20"/>
          <w:lang w:val="nl-BE"/>
        </w:rPr>
        <w:t>Overmacht</w:t>
      </w:r>
    </w:p>
    <w:p w14:paraId="1D570346" w14:textId="77777777" w:rsidR="00DF6A87" w:rsidRDefault="00DF6A87" w:rsidP="00DF6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0"/>
          <w:szCs w:val="20"/>
        </w:rPr>
      </w:pPr>
    </w:p>
    <w:p w14:paraId="420EEE25" w14:textId="77777777" w:rsidR="00DF6A87" w:rsidRDefault="00DF6A87" w:rsidP="00DF6A87">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FF791F">
        <w:rPr>
          <w:rFonts w:ascii="Calibri" w:eastAsia="Calibri" w:hAnsi="Calibri" w:cs="Calibri"/>
          <w:color w:val="000000"/>
          <w:kern w:val="2"/>
          <w:sz w:val="20"/>
          <w:szCs w:val="20"/>
          <w:lang w:val="nl-BE" w:eastAsia="nl-BE"/>
          <w14:ligatures w14:val="standardContextual"/>
        </w:rPr>
        <w:t>Onder overmacht wordt verstaan: elke omstandigheid die zich buiten de wil van de partijen voordoet, die onvoorzienbaar is en die de uitvoering van de OVEREENKOMST geheel of gedeeltelijk onmogelijk maakt. Onder overmacht wordt onder meer verstaan: overmacht bij de onderaannemers van een partij, oorlogssituaties, rellen, uitzonderlijke natuur- of weersomstandigheden (overstroming, blikseminslag, storm, aardbeving, orkaan,…), epidemiologische uitbraken, nationale, regionale of professionele staking, lock-out, overheidsmaatregelen, brand, technische storing aan installaties, pandemische gebeurtenissen en elke toename of evolutie daarvan, daden van terrorisme, etc. Deze opsomming is niet beperkend.</w:t>
      </w:r>
    </w:p>
    <w:p w14:paraId="51D2E219" w14:textId="77777777" w:rsidR="00DF6A87" w:rsidRPr="00FF791F" w:rsidRDefault="00DF6A87" w:rsidP="00DF6A87">
      <w:pPr>
        <w:pStyle w:val="ListParagraph"/>
        <w:ind w:left="426"/>
        <w:jc w:val="both"/>
        <w:rPr>
          <w:rFonts w:ascii="Calibri" w:eastAsia="Calibri" w:hAnsi="Calibri" w:cs="Calibri"/>
          <w:color w:val="000000"/>
          <w:kern w:val="2"/>
          <w:sz w:val="20"/>
          <w:szCs w:val="20"/>
          <w:lang w:val="nl-BE" w:eastAsia="nl-BE"/>
          <w14:ligatures w14:val="standardContextual"/>
        </w:rPr>
      </w:pPr>
    </w:p>
    <w:p w14:paraId="2238BF10" w14:textId="77777777" w:rsidR="00DF6A87" w:rsidRPr="00FF791F" w:rsidRDefault="00DF6A87" w:rsidP="00DF6A87">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FF791F">
        <w:rPr>
          <w:rFonts w:ascii="Calibri" w:eastAsia="Calibri" w:hAnsi="Calibri" w:cs="Calibri"/>
          <w:color w:val="000000"/>
          <w:kern w:val="2"/>
          <w:sz w:val="20"/>
          <w:szCs w:val="20"/>
          <w:lang w:val="nl-BE" w:eastAsia="nl-BE"/>
          <w14:ligatures w14:val="standardContextual"/>
        </w:rPr>
        <w:t>De ONDERNEMING is niet aansprakelijk of verantwoordelijk voor de niet-uitvoering of vertraging in de uitvoering van haar verplichtingen krachtens de OVEREENKOMST, die te wijten is aan overmacht.</w:t>
      </w:r>
      <w:r>
        <w:rPr>
          <w:rFonts w:ascii="Calibri" w:eastAsia="Calibri" w:hAnsi="Calibri" w:cs="Calibri"/>
          <w:color w:val="000000"/>
          <w:kern w:val="2"/>
          <w:sz w:val="20"/>
          <w:szCs w:val="20"/>
          <w:lang w:val="nl-BE" w:eastAsia="nl-BE"/>
          <w14:ligatures w14:val="standardContextual"/>
        </w:rPr>
        <w:t xml:space="preserve"> </w:t>
      </w:r>
    </w:p>
    <w:p w14:paraId="4B614F34" w14:textId="77777777" w:rsidR="00AA79DA" w:rsidRPr="006D5A97" w:rsidRDefault="00AA79DA"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b/>
          <w:bCs/>
          <w:sz w:val="20"/>
          <w:szCs w:val="20"/>
        </w:rPr>
      </w:pPr>
    </w:p>
    <w:p w14:paraId="7FE12E5F" w14:textId="36D7989F" w:rsidR="00D7352A" w:rsidRPr="008B48C3" w:rsidRDefault="00692CEE"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Ontbinding</w:t>
      </w:r>
    </w:p>
    <w:p w14:paraId="0D25379C" w14:textId="77777777" w:rsidR="00FA7387" w:rsidRPr="006D5A97" w:rsidRDefault="00FA73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65D2D43E" w14:textId="72ACE2B2" w:rsidR="00FA7387" w:rsidRDefault="00405BF1" w:rsidP="008B48C3">
      <w:pPr>
        <w:pStyle w:val="ListParagraph"/>
        <w:numPr>
          <w:ilvl w:val="1"/>
          <w:numId w:val="2"/>
        </w:numPr>
        <w:ind w:left="426" w:hanging="426"/>
        <w:jc w:val="both"/>
      </w:pPr>
      <w:r w:rsidRPr="008B48C3">
        <w:rPr>
          <w:rFonts w:asciiTheme="minorHAnsi" w:hAnsiTheme="minorHAnsi" w:cstheme="minorHAnsi"/>
          <w:sz w:val="20"/>
          <w:szCs w:val="20"/>
        </w:rPr>
        <w:t>Elke partij kan de OVEREENKOMST, met een schriftelijke kennisgeving en met onmiddellijke ingang, ontbinden, indien een andere partij een wezenlijke inbreuk pleegt op enige bepaling van de OVEREENKOMST, die onherstelbaar is of die, indien ze herstelbaar is, niet is hersteld binnen de 30 dagen na een schriftelijk verzoek in die zin (of, indien het niet haalbaar is om de inbreuk binnen die termijn te herstellen, indien er binnen de 30 dagen geen redelijke stappen zijn gezet om de contractbreuk te herstellen</w:t>
      </w:r>
      <w:r w:rsidR="00FA7387" w:rsidRPr="008B48C3">
        <w:rPr>
          <w:rFonts w:asciiTheme="minorHAnsi" w:hAnsiTheme="minorHAnsi" w:cstheme="minorHAnsi"/>
          <w:sz w:val="20"/>
          <w:szCs w:val="20"/>
        </w:rPr>
        <w:t>.</w:t>
      </w:r>
    </w:p>
    <w:p w14:paraId="13E0AABB" w14:textId="77777777" w:rsidR="00FA7387" w:rsidRPr="006D5A97" w:rsidRDefault="00FA7387" w:rsidP="008B48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contextualSpacing w:val="0"/>
        <w:jc w:val="both"/>
        <w:rPr>
          <w:rFonts w:asciiTheme="minorHAnsi" w:hAnsiTheme="minorHAnsi" w:cstheme="minorHAnsi"/>
          <w:sz w:val="20"/>
          <w:szCs w:val="20"/>
        </w:rPr>
      </w:pPr>
    </w:p>
    <w:p w14:paraId="0C7EAECC" w14:textId="77777777" w:rsidR="00FA7387" w:rsidRDefault="00FA7387" w:rsidP="00FA738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bookmarkStart w:id="1" w:name="_Hlk184739648"/>
      <w:r w:rsidRPr="00321E0F">
        <w:rPr>
          <w:rFonts w:asciiTheme="minorHAnsi" w:hAnsiTheme="minorHAnsi" w:cstheme="minorHAnsi"/>
          <w:b/>
          <w:bCs/>
          <w:sz w:val="20"/>
          <w:szCs w:val="20"/>
          <w:lang w:val="nl-BE"/>
        </w:rPr>
        <w:t>Verwerking</w:t>
      </w:r>
      <w:r w:rsidRPr="006D5A97">
        <w:rPr>
          <w:rFonts w:asciiTheme="minorHAnsi" w:hAnsiTheme="minorHAnsi" w:cstheme="minorHAnsi"/>
          <w:b/>
          <w:bCs/>
          <w:sz w:val="20"/>
          <w:szCs w:val="20"/>
        </w:rPr>
        <w:t xml:space="preserve"> van persoonsgegevens</w:t>
      </w:r>
    </w:p>
    <w:p w14:paraId="538F8EEC" w14:textId="77777777" w:rsidR="00FA7387" w:rsidRPr="006D5A97" w:rsidRDefault="00FA73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73047E94" w14:textId="77777777" w:rsidR="00FA7387" w:rsidRPr="008B48C3" w:rsidRDefault="00FA7387"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 xml:space="preserve">Indien de CONSUMENT aan de ONDERNEMING informatie verstrekt die persoonsgegevens bevat, zal de ONDERNEMING de ontvangen persoonsgegevens enkel verwerken op en binnen de schriftelijke instructies van de CONSUMENT, en dit in overeenstemming met de toepasselijke regelgeving inzake </w:t>
      </w:r>
      <w:r w:rsidRPr="008B48C3">
        <w:rPr>
          <w:rFonts w:ascii="Calibri" w:eastAsia="Calibri" w:hAnsi="Calibri" w:cs="Calibri"/>
          <w:color w:val="000000"/>
          <w:kern w:val="2"/>
          <w:sz w:val="20"/>
          <w:szCs w:val="20"/>
          <w:lang w:val="nl-BE" w:eastAsia="nl-BE"/>
          <w14:ligatures w14:val="standardContextual"/>
        </w:rPr>
        <w:lastRenderedPageBreak/>
        <w:t>de verwerking en bescherming van persoonsgegevens, met inbegrip van de Algemene Verordening Gegevensbescherming.</w:t>
      </w:r>
    </w:p>
    <w:p w14:paraId="0E78F5FF" w14:textId="77777777" w:rsidR="00FA7387" w:rsidRPr="008B48C3" w:rsidRDefault="00FA7387" w:rsidP="008B48C3">
      <w:pPr>
        <w:pStyle w:val="ListParagraph"/>
        <w:ind w:left="426"/>
        <w:jc w:val="both"/>
        <w:rPr>
          <w:rFonts w:ascii="Calibri" w:eastAsia="Calibri" w:hAnsi="Calibri" w:cs="Calibri"/>
          <w:color w:val="000000"/>
          <w:kern w:val="2"/>
          <w:sz w:val="20"/>
          <w:szCs w:val="20"/>
          <w:lang w:val="nl-BE" w:eastAsia="nl-BE"/>
          <w14:ligatures w14:val="standardContextual"/>
        </w:rPr>
      </w:pPr>
    </w:p>
    <w:p w14:paraId="5181DF6C" w14:textId="77777777" w:rsidR="00FA7387" w:rsidRPr="008B48C3" w:rsidRDefault="00FA7387"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Indien in het kader van de uitvoering van de OVEREENKOMST de ONDERNEMING optreedt als verwerker, die de ontvangen persoonsgegevens verwerkt op instructie van de CONSUMENT, zullen de instructies en de verplichtingen van de ONDERNEMING worden beschreven in een afzonderlijke verwerkersovereenkomst.</w:t>
      </w:r>
    </w:p>
    <w:bookmarkEnd w:id="1"/>
    <w:p w14:paraId="4ADDE4BA" w14:textId="77777777" w:rsidR="00811602" w:rsidRPr="006D5A97" w:rsidRDefault="00811602"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19215D51" w14:textId="4A97DFCF" w:rsidR="00CC051E" w:rsidRDefault="00CC051E"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Intellectuele</w:t>
      </w:r>
      <w:r w:rsidRPr="006D5A97">
        <w:rPr>
          <w:rFonts w:asciiTheme="minorHAnsi" w:hAnsiTheme="minorHAnsi" w:cstheme="minorHAnsi"/>
          <w:b/>
          <w:bCs/>
          <w:sz w:val="20"/>
          <w:szCs w:val="20"/>
        </w:rPr>
        <w:t xml:space="preserve"> eigendom</w:t>
      </w:r>
    </w:p>
    <w:p w14:paraId="45ADAFE8" w14:textId="77777777" w:rsidR="00FA7387" w:rsidRPr="006D5A97" w:rsidRDefault="00FA73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3572F359" w14:textId="3A33EF01" w:rsidR="009A706A" w:rsidRPr="008B48C3" w:rsidRDefault="009840D9"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 xml:space="preserve">De </w:t>
      </w:r>
      <w:r w:rsidR="006B6044" w:rsidRPr="008B48C3">
        <w:rPr>
          <w:rFonts w:ascii="Calibri" w:eastAsia="Calibri" w:hAnsi="Calibri" w:cs="Calibri"/>
          <w:color w:val="000000"/>
          <w:kern w:val="2"/>
          <w:sz w:val="20"/>
          <w:szCs w:val="20"/>
          <w:lang w:val="nl-BE" w:eastAsia="nl-BE"/>
          <w14:ligatures w14:val="standardContextual"/>
        </w:rPr>
        <w:t>ONDERNEMING</w:t>
      </w:r>
      <w:r w:rsidRPr="008B48C3">
        <w:rPr>
          <w:rFonts w:ascii="Calibri" w:eastAsia="Calibri" w:hAnsi="Calibri" w:cs="Calibri"/>
          <w:color w:val="000000"/>
          <w:kern w:val="2"/>
          <w:sz w:val="20"/>
          <w:szCs w:val="20"/>
          <w:lang w:val="nl-BE" w:eastAsia="nl-BE"/>
          <w14:ligatures w14:val="standardContextual"/>
        </w:rPr>
        <w:t xml:space="preserve"> blijft de exclusieve titularis van alle intellectuele eigendomsrechten die zij bezit op de door haar geleverde goederen (bv.</w:t>
      </w:r>
      <w:r w:rsidR="00DC76CD" w:rsidRPr="008B48C3">
        <w:rPr>
          <w:rFonts w:ascii="Calibri" w:eastAsia="Calibri" w:hAnsi="Calibri" w:cs="Calibri"/>
          <w:color w:val="000000"/>
          <w:kern w:val="2"/>
          <w:sz w:val="20"/>
          <w:szCs w:val="20"/>
          <w:lang w:val="nl-BE" w:eastAsia="nl-BE"/>
          <w14:ligatures w14:val="standardContextual"/>
        </w:rPr>
        <w:t xml:space="preserve"> website, logo’s, teksten, foto’s, </w:t>
      </w:r>
      <w:r w:rsidR="00676422" w:rsidRPr="008B48C3">
        <w:rPr>
          <w:rFonts w:ascii="Calibri" w:eastAsia="Calibri" w:hAnsi="Calibri" w:cs="Calibri"/>
          <w:color w:val="000000"/>
          <w:kern w:val="2"/>
          <w:sz w:val="20"/>
          <w:szCs w:val="20"/>
          <w:lang w:val="nl-BE" w:eastAsia="nl-BE"/>
          <w14:ligatures w14:val="standardContextual"/>
        </w:rPr>
        <w:t>materialen, beelden,…).</w:t>
      </w:r>
    </w:p>
    <w:p w14:paraId="1A9ADE9A" w14:textId="77777777" w:rsidR="00E301EC" w:rsidRPr="006D5A97" w:rsidRDefault="00E301EC"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Theme="minorHAnsi" w:hAnsiTheme="minorHAnsi" w:cstheme="minorHAnsi"/>
          <w:sz w:val="20"/>
          <w:szCs w:val="20"/>
        </w:rPr>
      </w:pPr>
    </w:p>
    <w:p w14:paraId="2CA7F57F" w14:textId="24AB4D73" w:rsidR="002921CB" w:rsidRDefault="00F03854"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Toepasselijk</w:t>
      </w:r>
      <w:r w:rsidRPr="006D5A97">
        <w:rPr>
          <w:rFonts w:asciiTheme="minorHAnsi" w:hAnsiTheme="minorHAnsi" w:cstheme="minorHAnsi"/>
          <w:b/>
          <w:bCs/>
          <w:sz w:val="20"/>
          <w:szCs w:val="20"/>
        </w:rPr>
        <w:t xml:space="preserve"> recht en g</w:t>
      </w:r>
      <w:r w:rsidR="003720CB" w:rsidRPr="006D5A97">
        <w:rPr>
          <w:rFonts w:asciiTheme="minorHAnsi" w:hAnsiTheme="minorHAnsi" w:cstheme="minorHAnsi"/>
          <w:b/>
          <w:bCs/>
          <w:sz w:val="20"/>
          <w:szCs w:val="20"/>
        </w:rPr>
        <w:t>eschillen</w:t>
      </w:r>
    </w:p>
    <w:p w14:paraId="12ABCF64" w14:textId="77777777" w:rsidR="00FA7387" w:rsidRPr="006D5A97" w:rsidRDefault="00FA73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2A1FF193" w14:textId="136EA37F" w:rsidR="00625802" w:rsidRPr="008B48C3" w:rsidRDefault="00CA08D1"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D</w:t>
      </w:r>
      <w:r w:rsidR="000453A5" w:rsidRPr="008B48C3">
        <w:rPr>
          <w:rFonts w:ascii="Calibri" w:eastAsia="Calibri" w:hAnsi="Calibri" w:cs="Calibri"/>
          <w:color w:val="000000"/>
          <w:kern w:val="2"/>
          <w:sz w:val="20"/>
          <w:szCs w:val="20"/>
          <w:lang w:val="nl-BE" w:eastAsia="nl-BE"/>
          <w14:ligatures w14:val="standardContextual"/>
        </w:rPr>
        <w:t xml:space="preserve">eze </w:t>
      </w:r>
      <w:r w:rsidR="006B6044" w:rsidRPr="008B48C3">
        <w:rPr>
          <w:rFonts w:ascii="Calibri" w:eastAsia="Calibri" w:hAnsi="Calibri" w:cs="Calibri"/>
          <w:color w:val="000000"/>
          <w:kern w:val="2"/>
          <w:sz w:val="20"/>
          <w:szCs w:val="20"/>
          <w:lang w:val="nl-BE" w:eastAsia="nl-BE"/>
          <w14:ligatures w14:val="standardContextual"/>
        </w:rPr>
        <w:t>ALGEMENE VOORWAARDEN</w:t>
      </w:r>
      <w:r w:rsidR="000453A5" w:rsidRPr="008B48C3">
        <w:rPr>
          <w:rFonts w:ascii="Calibri" w:eastAsia="Calibri" w:hAnsi="Calibri" w:cs="Calibri"/>
          <w:color w:val="000000"/>
          <w:kern w:val="2"/>
          <w:sz w:val="20"/>
          <w:szCs w:val="20"/>
          <w:lang w:val="nl-BE" w:eastAsia="nl-BE"/>
          <w14:ligatures w14:val="standardContextual"/>
        </w:rPr>
        <w:t xml:space="preserve"> en de </w:t>
      </w:r>
      <w:r w:rsidR="006B6044" w:rsidRPr="008B48C3">
        <w:rPr>
          <w:rFonts w:ascii="Calibri" w:eastAsia="Calibri" w:hAnsi="Calibri" w:cs="Calibri"/>
          <w:color w:val="000000"/>
          <w:kern w:val="2"/>
          <w:sz w:val="20"/>
          <w:szCs w:val="20"/>
          <w:lang w:val="nl-BE" w:eastAsia="nl-BE"/>
          <w14:ligatures w14:val="standardContextual"/>
        </w:rPr>
        <w:t>OVEREENKOMST</w:t>
      </w:r>
      <w:r w:rsidR="000453A5" w:rsidRPr="008B48C3">
        <w:rPr>
          <w:rFonts w:ascii="Calibri" w:eastAsia="Calibri" w:hAnsi="Calibri" w:cs="Calibri"/>
          <w:color w:val="000000"/>
          <w:kern w:val="2"/>
          <w:sz w:val="20"/>
          <w:szCs w:val="20"/>
          <w:lang w:val="nl-BE" w:eastAsia="nl-BE"/>
          <w14:ligatures w14:val="standardContextual"/>
        </w:rPr>
        <w:t xml:space="preserve"> </w:t>
      </w:r>
      <w:r w:rsidRPr="008B48C3">
        <w:rPr>
          <w:rFonts w:ascii="Calibri" w:eastAsia="Calibri" w:hAnsi="Calibri" w:cs="Calibri"/>
          <w:color w:val="000000"/>
          <w:kern w:val="2"/>
          <w:sz w:val="20"/>
          <w:szCs w:val="20"/>
          <w:lang w:val="nl-BE" w:eastAsia="nl-BE"/>
          <w14:ligatures w14:val="standardContextual"/>
        </w:rPr>
        <w:t>worden uitsluitend beheerst door en geïnterpreteerd in overeenstemming met</w:t>
      </w:r>
      <w:r w:rsidR="001868E3" w:rsidRPr="008B48C3">
        <w:rPr>
          <w:rFonts w:ascii="Calibri" w:eastAsia="Calibri" w:hAnsi="Calibri" w:cs="Calibri"/>
          <w:color w:val="000000"/>
          <w:kern w:val="2"/>
          <w:sz w:val="20"/>
          <w:szCs w:val="20"/>
          <w:lang w:val="nl-BE" w:eastAsia="nl-BE"/>
          <w14:ligatures w14:val="standardContextual"/>
        </w:rPr>
        <w:t xml:space="preserve"> het</w:t>
      </w:r>
      <w:r w:rsidR="000453A5" w:rsidRPr="008B48C3">
        <w:rPr>
          <w:rFonts w:ascii="Calibri" w:eastAsia="Calibri" w:hAnsi="Calibri" w:cs="Calibri"/>
          <w:color w:val="000000"/>
          <w:kern w:val="2"/>
          <w:sz w:val="20"/>
          <w:szCs w:val="20"/>
          <w:lang w:val="nl-BE" w:eastAsia="nl-BE"/>
          <w14:ligatures w14:val="standardContextual"/>
        </w:rPr>
        <w:t xml:space="preserve"> Belgisch</w:t>
      </w:r>
      <w:r w:rsidR="001868E3" w:rsidRPr="008B48C3">
        <w:rPr>
          <w:rFonts w:ascii="Calibri" w:eastAsia="Calibri" w:hAnsi="Calibri" w:cs="Calibri"/>
          <w:color w:val="000000"/>
          <w:kern w:val="2"/>
          <w:sz w:val="20"/>
          <w:szCs w:val="20"/>
          <w:lang w:val="nl-BE" w:eastAsia="nl-BE"/>
          <w14:ligatures w14:val="standardContextual"/>
        </w:rPr>
        <w:t>e</w:t>
      </w:r>
      <w:r w:rsidR="000453A5" w:rsidRPr="008B48C3">
        <w:rPr>
          <w:rFonts w:ascii="Calibri" w:eastAsia="Calibri" w:hAnsi="Calibri" w:cs="Calibri"/>
          <w:color w:val="000000"/>
          <w:kern w:val="2"/>
          <w:sz w:val="20"/>
          <w:szCs w:val="20"/>
          <w:lang w:val="nl-BE" w:eastAsia="nl-BE"/>
          <w14:ligatures w14:val="standardContextual"/>
        </w:rPr>
        <w:t xml:space="preserve"> recht.</w:t>
      </w:r>
      <w:r w:rsidR="00EF04E3" w:rsidRPr="008B48C3">
        <w:rPr>
          <w:rFonts w:ascii="Calibri" w:eastAsia="Calibri" w:hAnsi="Calibri" w:cs="Calibri"/>
          <w:color w:val="000000"/>
          <w:kern w:val="2"/>
          <w:sz w:val="20"/>
          <w:szCs w:val="20"/>
          <w:lang w:val="nl-BE" w:eastAsia="nl-BE"/>
          <w14:ligatures w14:val="standardContextual"/>
        </w:rPr>
        <w:t xml:space="preserve"> De Partijen komen uitdrukkelijk overeen dat bepalingen van het Weens koopverdrag niet van toepassing zijn op de OVEREENKOMST.</w:t>
      </w:r>
    </w:p>
    <w:p w14:paraId="5F12A820" w14:textId="77777777" w:rsidR="00923DD1" w:rsidRPr="008B48C3" w:rsidRDefault="00923DD1" w:rsidP="008B48C3">
      <w:pPr>
        <w:pStyle w:val="ListParagraph"/>
        <w:ind w:left="426"/>
        <w:jc w:val="both"/>
        <w:rPr>
          <w:rFonts w:ascii="Calibri" w:eastAsia="Calibri" w:hAnsi="Calibri" w:cs="Calibri"/>
          <w:color w:val="000000"/>
          <w:kern w:val="2"/>
          <w:sz w:val="20"/>
          <w:szCs w:val="20"/>
          <w:lang w:val="nl-BE" w:eastAsia="nl-BE"/>
          <w14:ligatures w14:val="standardContextual"/>
        </w:rPr>
      </w:pPr>
    </w:p>
    <w:p w14:paraId="66B954CD" w14:textId="4822F74D" w:rsidR="00F761FE" w:rsidRPr="008B48C3" w:rsidRDefault="00006511"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In</w:t>
      </w:r>
      <w:r w:rsidR="00CA08D1" w:rsidRPr="008B48C3">
        <w:rPr>
          <w:rFonts w:ascii="Calibri" w:eastAsia="Calibri" w:hAnsi="Calibri" w:cs="Calibri"/>
          <w:color w:val="000000"/>
          <w:kern w:val="2"/>
          <w:sz w:val="20"/>
          <w:szCs w:val="20"/>
          <w:lang w:val="nl-BE" w:eastAsia="nl-BE"/>
          <w14:ligatures w14:val="standardContextual"/>
        </w:rPr>
        <w:t xml:space="preserve">dien er enig geschil ontstaat </w:t>
      </w:r>
      <w:r w:rsidR="00080098" w:rsidRPr="008B48C3">
        <w:rPr>
          <w:rFonts w:ascii="Calibri" w:eastAsia="Calibri" w:hAnsi="Calibri" w:cs="Calibri"/>
          <w:color w:val="000000"/>
          <w:kern w:val="2"/>
          <w:sz w:val="20"/>
          <w:szCs w:val="20"/>
          <w:lang w:val="nl-BE" w:eastAsia="nl-BE"/>
          <w14:ligatures w14:val="standardContextual"/>
        </w:rPr>
        <w:t>zal dit geschil tot de exclusieve bevoegdheid behoren van de rechtbanken en hoven</w:t>
      </w:r>
      <w:r w:rsidR="00625802" w:rsidRPr="008B48C3">
        <w:rPr>
          <w:rFonts w:ascii="Calibri" w:eastAsia="Calibri" w:hAnsi="Calibri" w:cs="Calibri"/>
          <w:color w:val="000000"/>
          <w:kern w:val="2"/>
          <w:sz w:val="20"/>
          <w:szCs w:val="20"/>
          <w:lang w:val="nl-BE" w:eastAsia="nl-BE"/>
          <w14:ligatures w14:val="standardContextual"/>
        </w:rPr>
        <w:t xml:space="preserve"> </w:t>
      </w:r>
      <w:r w:rsidR="00A30354" w:rsidRPr="008B48C3">
        <w:rPr>
          <w:rFonts w:ascii="Calibri" w:eastAsia="Calibri" w:hAnsi="Calibri" w:cs="Calibri"/>
          <w:color w:val="000000"/>
          <w:kern w:val="2"/>
          <w:sz w:val="20"/>
          <w:szCs w:val="20"/>
          <w:lang w:val="nl-BE" w:eastAsia="nl-BE"/>
          <w14:ligatures w14:val="standardContextual"/>
        </w:rPr>
        <w:t xml:space="preserve">van </w:t>
      </w:r>
      <w:r w:rsidRPr="008B48C3">
        <w:rPr>
          <w:rFonts w:ascii="Calibri" w:eastAsia="Calibri" w:hAnsi="Calibri" w:cs="Calibri"/>
          <w:color w:val="000000"/>
          <w:kern w:val="2"/>
          <w:sz w:val="20"/>
          <w:szCs w:val="20"/>
          <w:lang w:val="nl-BE" w:eastAsia="nl-BE"/>
          <w14:ligatures w14:val="standardContextual"/>
        </w:rPr>
        <w:t>de woonplaats van de</w:t>
      </w:r>
      <w:r w:rsidR="00313DD1" w:rsidRPr="008B48C3">
        <w:rPr>
          <w:rFonts w:ascii="Calibri" w:eastAsia="Calibri" w:hAnsi="Calibri" w:cs="Calibri"/>
          <w:color w:val="000000"/>
          <w:kern w:val="2"/>
          <w:sz w:val="20"/>
          <w:szCs w:val="20"/>
          <w:lang w:val="nl-BE" w:eastAsia="nl-BE"/>
          <w14:ligatures w14:val="standardContextual"/>
        </w:rPr>
        <w:t xml:space="preserve"> </w:t>
      </w:r>
      <w:r w:rsidR="006B6044" w:rsidRPr="008B48C3">
        <w:rPr>
          <w:rFonts w:ascii="Calibri" w:eastAsia="Calibri" w:hAnsi="Calibri" w:cs="Calibri"/>
          <w:color w:val="000000"/>
          <w:kern w:val="2"/>
          <w:sz w:val="20"/>
          <w:szCs w:val="20"/>
          <w:lang w:val="nl-BE" w:eastAsia="nl-BE"/>
          <w14:ligatures w14:val="standardContextual"/>
        </w:rPr>
        <w:t>CONSUMENT</w:t>
      </w:r>
      <w:r w:rsidR="00625802" w:rsidRPr="008B48C3">
        <w:rPr>
          <w:rFonts w:ascii="Calibri" w:eastAsia="Calibri" w:hAnsi="Calibri" w:cs="Calibri"/>
          <w:color w:val="000000"/>
          <w:kern w:val="2"/>
          <w:sz w:val="20"/>
          <w:szCs w:val="20"/>
          <w:lang w:val="nl-BE" w:eastAsia="nl-BE"/>
          <w14:ligatures w14:val="standardContextual"/>
        </w:rPr>
        <w:t>.</w:t>
      </w:r>
    </w:p>
    <w:p w14:paraId="5D57CFC8" w14:textId="77777777" w:rsidR="007A3AF4" w:rsidRPr="008B48C3" w:rsidRDefault="007A3AF4" w:rsidP="008B48C3">
      <w:pPr>
        <w:pStyle w:val="ListParagraph"/>
        <w:ind w:left="284" w:hanging="284"/>
        <w:rPr>
          <w:rFonts w:asciiTheme="minorHAnsi" w:hAnsiTheme="minorHAnsi" w:cstheme="minorHAnsi"/>
          <w:sz w:val="20"/>
          <w:szCs w:val="20"/>
        </w:rPr>
      </w:pPr>
    </w:p>
    <w:p w14:paraId="75231133" w14:textId="54D7C00A" w:rsidR="007A3AF4" w:rsidRPr="008B48C3" w:rsidRDefault="007A3AF4" w:rsidP="00331FB6">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8B48C3">
        <w:rPr>
          <w:rFonts w:asciiTheme="minorHAnsi" w:hAnsiTheme="minorHAnsi" w:cstheme="minorHAnsi"/>
          <w:b/>
          <w:bCs/>
          <w:sz w:val="20"/>
          <w:szCs w:val="20"/>
          <w:lang w:val="nl-BE"/>
        </w:rPr>
        <w:t>Varia</w:t>
      </w:r>
    </w:p>
    <w:p w14:paraId="565F46CB" w14:textId="77777777" w:rsidR="00FA7387" w:rsidRPr="006D5A97" w:rsidRDefault="00FA7387" w:rsidP="008B4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35FC219D" w14:textId="77777777" w:rsidR="00FA7387" w:rsidRPr="008B48C3" w:rsidRDefault="00FA7387"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 xml:space="preserve">Indien een bepaling van deze algemene voorwaarden of de OVEREENKOMST, voor om het even welke reden, geheel of gedeeltelijk onwettelijk, nietig of </w:t>
      </w:r>
      <w:proofErr w:type="spellStart"/>
      <w:r w:rsidRPr="008B48C3">
        <w:rPr>
          <w:rFonts w:ascii="Calibri" w:eastAsia="Calibri" w:hAnsi="Calibri" w:cs="Calibri"/>
          <w:color w:val="000000"/>
          <w:kern w:val="2"/>
          <w:sz w:val="20"/>
          <w:szCs w:val="20"/>
          <w:lang w:val="nl-BE" w:eastAsia="nl-BE"/>
          <w14:ligatures w14:val="standardContextual"/>
        </w:rPr>
        <w:t>onafdwingbaar</w:t>
      </w:r>
      <w:proofErr w:type="spellEnd"/>
      <w:r w:rsidRPr="008B48C3">
        <w:rPr>
          <w:rFonts w:ascii="Calibri" w:eastAsia="Calibri" w:hAnsi="Calibri" w:cs="Calibri"/>
          <w:color w:val="000000"/>
          <w:kern w:val="2"/>
          <w:sz w:val="20"/>
          <w:szCs w:val="20"/>
          <w:lang w:val="nl-BE" w:eastAsia="nl-BE"/>
          <w14:ligatures w14:val="standardContextual"/>
        </w:rPr>
        <w:t xml:space="preserve"> wordt bevonden, zal de geldigheid van de overige bepalingen hierdoor niet worden aangetast. De CONSUMENT en de ONDERNEMING zullen in dergelijk geval de onwettelijk, nietig of </w:t>
      </w:r>
      <w:proofErr w:type="spellStart"/>
      <w:r w:rsidRPr="008B48C3">
        <w:rPr>
          <w:rFonts w:ascii="Calibri" w:eastAsia="Calibri" w:hAnsi="Calibri" w:cs="Calibri"/>
          <w:color w:val="000000"/>
          <w:kern w:val="2"/>
          <w:sz w:val="20"/>
          <w:szCs w:val="20"/>
          <w:lang w:val="nl-BE" w:eastAsia="nl-BE"/>
          <w14:ligatures w14:val="standardContextual"/>
        </w:rPr>
        <w:t>onafdwingbaar</w:t>
      </w:r>
      <w:proofErr w:type="spellEnd"/>
      <w:r w:rsidRPr="008B48C3">
        <w:rPr>
          <w:rFonts w:ascii="Calibri" w:eastAsia="Calibri" w:hAnsi="Calibri" w:cs="Calibri"/>
          <w:color w:val="000000"/>
          <w:kern w:val="2"/>
          <w:sz w:val="20"/>
          <w:szCs w:val="20"/>
          <w:lang w:val="nl-BE" w:eastAsia="nl-BE"/>
          <w14:ligatures w14:val="standardContextual"/>
        </w:rPr>
        <w:t xml:space="preserve"> verklaarde bepaling vervangen door een nieuwe bepaling die zo nauw mogelijk aansluit op die van de ongeldige of </w:t>
      </w:r>
      <w:proofErr w:type="spellStart"/>
      <w:r w:rsidRPr="008B48C3">
        <w:rPr>
          <w:rFonts w:ascii="Calibri" w:eastAsia="Calibri" w:hAnsi="Calibri" w:cs="Calibri"/>
          <w:color w:val="000000"/>
          <w:kern w:val="2"/>
          <w:sz w:val="20"/>
          <w:szCs w:val="20"/>
          <w:lang w:val="nl-BE" w:eastAsia="nl-BE"/>
          <w14:ligatures w14:val="standardContextual"/>
        </w:rPr>
        <w:t>onafdwingbare</w:t>
      </w:r>
      <w:proofErr w:type="spellEnd"/>
      <w:r w:rsidRPr="008B48C3">
        <w:rPr>
          <w:rFonts w:ascii="Calibri" w:eastAsia="Calibri" w:hAnsi="Calibri" w:cs="Calibri"/>
          <w:color w:val="000000"/>
          <w:kern w:val="2"/>
          <w:sz w:val="20"/>
          <w:szCs w:val="20"/>
          <w:lang w:val="nl-BE" w:eastAsia="nl-BE"/>
          <w14:ligatures w14:val="standardContextual"/>
        </w:rPr>
        <w:t xml:space="preserve"> bepaling.</w:t>
      </w:r>
    </w:p>
    <w:p w14:paraId="24A26093" w14:textId="77777777" w:rsidR="00FA7387" w:rsidRPr="008B48C3" w:rsidRDefault="00FA7387" w:rsidP="00FA7387">
      <w:pPr>
        <w:pStyle w:val="ListParagraph"/>
        <w:ind w:left="426"/>
        <w:jc w:val="both"/>
        <w:rPr>
          <w:rFonts w:ascii="Calibri" w:eastAsia="Calibri" w:hAnsi="Calibri" w:cs="Calibri"/>
          <w:color w:val="000000"/>
          <w:kern w:val="2"/>
          <w:sz w:val="20"/>
          <w:szCs w:val="20"/>
          <w:lang w:val="nl-BE" w:eastAsia="nl-BE"/>
          <w14:ligatures w14:val="standardContextual"/>
        </w:rPr>
      </w:pPr>
    </w:p>
    <w:p w14:paraId="655BA23D" w14:textId="77777777" w:rsidR="00FA7387" w:rsidRDefault="00FA7387" w:rsidP="00FA7387">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8B48C3">
        <w:rPr>
          <w:rFonts w:ascii="Calibri" w:eastAsia="Calibri" w:hAnsi="Calibri" w:cs="Calibri"/>
          <w:color w:val="000000"/>
          <w:kern w:val="2"/>
          <w:sz w:val="20"/>
          <w:szCs w:val="20"/>
          <w:lang w:val="nl-BE" w:eastAsia="nl-BE"/>
          <w14:ligatures w14:val="standardContextual"/>
        </w:rPr>
        <w:t>De ONDERNEMING heeft het recht haar rechten en verplichtingen krachtens de Overeenkomst over te dragen aan een onderaannemer, maar dit zal geen invloed hebben op de rechten en verplichtingen krachtens deze algemene voorwaarden en met dien verstande dat de garanties voor de CONSUMENT niet geringer kunnen worden zonder de toestemming van de CONSUMENT.</w:t>
      </w:r>
    </w:p>
    <w:p w14:paraId="6F783D1A" w14:textId="77777777" w:rsidR="00FA7387" w:rsidRPr="008B48C3" w:rsidRDefault="00FA7387" w:rsidP="008B48C3">
      <w:pPr>
        <w:jc w:val="both"/>
        <w:rPr>
          <w:rFonts w:ascii="Calibri" w:eastAsia="Calibri" w:hAnsi="Calibri" w:cs="Calibri"/>
          <w:color w:val="000000"/>
          <w:kern w:val="2"/>
          <w:sz w:val="20"/>
          <w:szCs w:val="20"/>
          <w:lang w:val="nl-BE" w:eastAsia="nl-BE"/>
          <w14:ligatures w14:val="standardContextual"/>
        </w:rPr>
      </w:pPr>
    </w:p>
    <w:p w14:paraId="2044F6D4" w14:textId="440C25C3" w:rsidR="00FA7387" w:rsidRDefault="00FA7387" w:rsidP="008B48C3">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Pr>
          <w:rFonts w:ascii="Calibri" w:eastAsia="Calibri" w:hAnsi="Calibri" w:cs="Calibri"/>
          <w:color w:val="000000"/>
          <w:kern w:val="2"/>
          <w:sz w:val="20"/>
          <w:szCs w:val="20"/>
          <w:lang w:val="nl-BE" w:eastAsia="nl-BE"/>
          <w14:ligatures w14:val="standardContextual"/>
        </w:rPr>
        <w:t xml:space="preserve">De niet-uitoefening door de </w:t>
      </w:r>
      <w:r w:rsidRPr="00614E83">
        <w:rPr>
          <w:rFonts w:ascii="Calibri" w:eastAsia="Calibri" w:hAnsi="Calibri" w:cs="Calibri"/>
          <w:color w:val="000000"/>
          <w:kern w:val="2"/>
          <w:sz w:val="20"/>
          <w:szCs w:val="20"/>
          <w:lang w:val="nl-BE" w:eastAsia="nl-BE"/>
          <w14:ligatures w14:val="standardContextual"/>
        </w:rPr>
        <w:t>ONDERNEMING van haar rechten, op eender welk ogenblik, impliceert geenszins de verzaking aan die rechten. Een afstand van rechten door de ONDERNEMING kan enkel blijken uit een uitdrukkelijk geschrift</w:t>
      </w:r>
      <w:r>
        <w:rPr>
          <w:rFonts w:ascii="Calibri" w:eastAsia="Calibri" w:hAnsi="Calibri" w:cs="Calibri"/>
          <w:color w:val="000000"/>
          <w:kern w:val="2"/>
          <w:sz w:val="20"/>
          <w:szCs w:val="20"/>
          <w:lang w:val="nl-BE" w:eastAsia="nl-BE"/>
          <w14:ligatures w14:val="standardContextual"/>
        </w:rPr>
        <w:t xml:space="preserve">. </w:t>
      </w:r>
    </w:p>
    <w:p w14:paraId="65E83144" w14:textId="39DA3FC8" w:rsidR="007A3AF4" w:rsidRPr="008B48C3" w:rsidRDefault="00FA7387" w:rsidP="008B48C3">
      <w:pPr>
        <w:pStyle w:val="ListParagraph"/>
        <w:rPr>
          <w:rFonts w:asciiTheme="minorHAnsi" w:hAnsiTheme="minorHAnsi" w:cstheme="minorHAnsi"/>
          <w:b/>
          <w:bCs/>
        </w:rPr>
      </w:pPr>
      <w:r>
        <w:rPr>
          <w:rFonts w:ascii="Calibri" w:eastAsia="Calibri" w:hAnsi="Calibri" w:cs="Calibri"/>
          <w:color w:val="000000"/>
          <w:kern w:val="2"/>
          <w:sz w:val="20"/>
          <w:szCs w:val="20"/>
          <w:lang w:val="nl-BE" w:eastAsia="nl-BE"/>
          <w14:ligatures w14:val="standardContextual"/>
        </w:rPr>
        <w:t xml:space="preserve"> </w:t>
      </w:r>
    </w:p>
    <w:sectPr w:rsidR="007A3AF4" w:rsidRPr="008B48C3" w:rsidSect="008B48C3">
      <w:type w:val="continuous"/>
      <w:pgSz w:w="12240" w:h="15840"/>
      <w:pgMar w:top="1843" w:right="2034" w:bottom="567"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3442" w14:textId="77777777" w:rsidR="00425D84" w:rsidRDefault="00425D84" w:rsidP="00664445">
      <w:r>
        <w:separator/>
      </w:r>
    </w:p>
  </w:endnote>
  <w:endnote w:type="continuationSeparator" w:id="0">
    <w:p w14:paraId="572E9A72" w14:textId="77777777" w:rsidR="00425D84" w:rsidRDefault="00425D84" w:rsidP="00664445">
      <w:r>
        <w:continuationSeparator/>
      </w:r>
    </w:p>
  </w:endnote>
  <w:endnote w:type="continuationNotice" w:id="1">
    <w:p w14:paraId="29711880" w14:textId="77777777" w:rsidR="00425D84" w:rsidRDefault="00425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90AC" w14:textId="77777777" w:rsidR="00425D84" w:rsidRDefault="00425D84" w:rsidP="00664445">
      <w:r>
        <w:separator/>
      </w:r>
    </w:p>
  </w:footnote>
  <w:footnote w:type="continuationSeparator" w:id="0">
    <w:p w14:paraId="40464B7D" w14:textId="77777777" w:rsidR="00425D84" w:rsidRDefault="00425D84" w:rsidP="00664445">
      <w:r>
        <w:continuationSeparator/>
      </w:r>
    </w:p>
  </w:footnote>
  <w:footnote w:type="continuationNotice" w:id="1">
    <w:p w14:paraId="75A81F27" w14:textId="77777777" w:rsidR="00425D84" w:rsidRDefault="00425D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EBC"/>
    <w:multiLevelType w:val="hybridMultilevel"/>
    <w:tmpl w:val="18E0BC14"/>
    <w:lvl w:ilvl="0" w:tplc="B2867544">
      <w:start w:val="5"/>
      <w:numFmt w:val="bullet"/>
      <w:lvlText w:val="-"/>
      <w:lvlJc w:val="left"/>
      <w:pPr>
        <w:ind w:left="786" w:hanging="360"/>
      </w:pPr>
      <w:rPr>
        <w:rFonts w:ascii="Calibri" w:eastAsia="Times New Roman" w:hAnsi="Calibri" w:cs="Calibr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 w15:restartNumberingAfterBreak="0">
    <w:nsid w:val="0A4E74B8"/>
    <w:multiLevelType w:val="multilevel"/>
    <w:tmpl w:val="D2300312"/>
    <w:lvl w:ilvl="0">
      <w:start w:val="5"/>
      <w:numFmt w:val="decimal"/>
      <w:lvlText w:val="%1."/>
      <w:lvlJc w:val="left"/>
      <w:pPr>
        <w:ind w:left="4897" w:hanging="360"/>
      </w:pPr>
      <w:rPr>
        <w:rFonts w:hint="default"/>
        <w:b/>
        <w:bCs/>
      </w:rPr>
    </w:lvl>
    <w:lvl w:ilvl="1">
      <w:start w:val="1"/>
      <w:numFmt w:val="decimal"/>
      <w:isLgl/>
      <w:lvlText w:val="%1.%2."/>
      <w:lvlJc w:val="left"/>
      <w:pPr>
        <w:ind w:left="444" w:hanging="444"/>
      </w:pPr>
      <w:rPr>
        <w:rFonts w:hint="default"/>
        <w:b w:val="0"/>
        <w:bCs w:val="0"/>
        <w:sz w:val="20"/>
        <w:szCs w:val="20"/>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2" w15:restartNumberingAfterBreak="0">
    <w:nsid w:val="1C47130A"/>
    <w:multiLevelType w:val="hybridMultilevel"/>
    <w:tmpl w:val="6ABAC7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874275C"/>
    <w:multiLevelType w:val="hybridMultilevel"/>
    <w:tmpl w:val="B03EAC58"/>
    <w:lvl w:ilvl="0" w:tplc="5CC2FE6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D57263E"/>
    <w:multiLevelType w:val="hybridMultilevel"/>
    <w:tmpl w:val="3BD820D6"/>
    <w:lvl w:ilvl="0" w:tplc="D9DA3C5E">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F44F70"/>
    <w:multiLevelType w:val="hybridMultilevel"/>
    <w:tmpl w:val="261C7A7C"/>
    <w:lvl w:ilvl="0" w:tplc="831A20AE">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1FA791F"/>
    <w:multiLevelType w:val="hybridMultilevel"/>
    <w:tmpl w:val="AEC2FD20"/>
    <w:lvl w:ilvl="0" w:tplc="506C9168">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72244D0"/>
    <w:multiLevelType w:val="multilevel"/>
    <w:tmpl w:val="3AB8FE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3A354D"/>
    <w:multiLevelType w:val="hybridMultilevel"/>
    <w:tmpl w:val="FAB0E6B2"/>
    <w:lvl w:ilvl="0" w:tplc="35A0AAA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1E24CE3"/>
    <w:multiLevelType w:val="hybridMultilevel"/>
    <w:tmpl w:val="8FD8E7DE"/>
    <w:lvl w:ilvl="0" w:tplc="43E64878">
      <w:start w:val="1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8AA56D8"/>
    <w:multiLevelType w:val="multilevel"/>
    <w:tmpl w:val="76426146"/>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ascii="Calibri" w:hAnsi="Calibri" w:cs="Calibri" w:hint="default"/>
        <w:sz w:val="20"/>
        <w:szCs w:val="20"/>
      </w:rPr>
    </w:lvl>
    <w:lvl w:ilvl="2">
      <w:start w:val="1"/>
      <w:numFmt w:val="decimal"/>
      <w:isLgl/>
      <w:lvlText w:val="%1.%2.%3."/>
      <w:lvlJc w:val="left"/>
      <w:pPr>
        <w:ind w:left="5257" w:hanging="720"/>
      </w:pPr>
      <w:rPr>
        <w:rFonts w:asciiTheme="minorHAnsi" w:hAnsiTheme="minorHAnsi" w:cstheme="minorHAnsi" w:hint="default"/>
        <w:sz w:val="22"/>
      </w:rPr>
    </w:lvl>
    <w:lvl w:ilvl="3">
      <w:start w:val="1"/>
      <w:numFmt w:val="decimal"/>
      <w:isLgl/>
      <w:lvlText w:val="%1.%2.%3.%4."/>
      <w:lvlJc w:val="left"/>
      <w:pPr>
        <w:ind w:left="5257" w:hanging="720"/>
      </w:pPr>
      <w:rPr>
        <w:rFonts w:asciiTheme="minorHAnsi" w:hAnsiTheme="minorHAnsi" w:cstheme="minorHAnsi" w:hint="default"/>
        <w:sz w:val="22"/>
      </w:rPr>
    </w:lvl>
    <w:lvl w:ilvl="4">
      <w:start w:val="1"/>
      <w:numFmt w:val="decimal"/>
      <w:isLgl/>
      <w:lvlText w:val="%1.%2.%3.%4.%5."/>
      <w:lvlJc w:val="left"/>
      <w:pPr>
        <w:ind w:left="5617" w:hanging="1080"/>
      </w:pPr>
      <w:rPr>
        <w:rFonts w:asciiTheme="minorHAnsi" w:hAnsiTheme="minorHAnsi" w:cstheme="minorHAnsi" w:hint="default"/>
        <w:sz w:val="22"/>
      </w:rPr>
    </w:lvl>
    <w:lvl w:ilvl="5">
      <w:start w:val="1"/>
      <w:numFmt w:val="decimal"/>
      <w:isLgl/>
      <w:lvlText w:val="%1.%2.%3.%4.%5.%6."/>
      <w:lvlJc w:val="left"/>
      <w:pPr>
        <w:ind w:left="5617" w:hanging="1080"/>
      </w:pPr>
      <w:rPr>
        <w:rFonts w:asciiTheme="minorHAnsi" w:hAnsiTheme="minorHAnsi" w:cstheme="minorHAnsi" w:hint="default"/>
        <w:sz w:val="22"/>
      </w:rPr>
    </w:lvl>
    <w:lvl w:ilvl="6">
      <w:start w:val="1"/>
      <w:numFmt w:val="decimal"/>
      <w:isLgl/>
      <w:lvlText w:val="%1.%2.%3.%4.%5.%6.%7."/>
      <w:lvlJc w:val="left"/>
      <w:pPr>
        <w:ind w:left="5977" w:hanging="1440"/>
      </w:pPr>
      <w:rPr>
        <w:rFonts w:asciiTheme="minorHAnsi" w:hAnsiTheme="minorHAnsi" w:cstheme="minorHAnsi" w:hint="default"/>
        <w:sz w:val="22"/>
      </w:rPr>
    </w:lvl>
    <w:lvl w:ilvl="7">
      <w:start w:val="1"/>
      <w:numFmt w:val="decimal"/>
      <w:isLgl/>
      <w:lvlText w:val="%1.%2.%3.%4.%5.%6.%7.%8."/>
      <w:lvlJc w:val="left"/>
      <w:pPr>
        <w:ind w:left="5977" w:hanging="1440"/>
      </w:pPr>
      <w:rPr>
        <w:rFonts w:asciiTheme="minorHAnsi" w:hAnsiTheme="minorHAnsi" w:cstheme="minorHAnsi" w:hint="default"/>
        <w:sz w:val="22"/>
      </w:rPr>
    </w:lvl>
    <w:lvl w:ilvl="8">
      <w:start w:val="1"/>
      <w:numFmt w:val="decimal"/>
      <w:isLgl/>
      <w:lvlText w:val="%1.%2.%3.%4.%5.%6.%7.%8.%9."/>
      <w:lvlJc w:val="left"/>
      <w:pPr>
        <w:ind w:left="6337" w:hanging="1800"/>
      </w:pPr>
      <w:rPr>
        <w:rFonts w:asciiTheme="minorHAnsi" w:hAnsiTheme="minorHAnsi" w:cstheme="minorHAnsi" w:hint="default"/>
        <w:sz w:val="22"/>
      </w:rPr>
    </w:lvl>
  </w:abstractNum>
  <w:abstractNum w:abstractNumId="11" w15:restartNumberingAfterBreak="0">
    <w:nsid w:val="50483121"/>
    <w:multiLevelType w:val="hybridMultilevel"/>
    <w:tmpl w:val="C06C6F8A"/>
    <w:lvl w:ilvl="0" w:tplc="33A24224">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BD7156E"/>
    <w:multiLevelType w:val="hybridMultilevel"/>
    <w:tmpl w:val="FB4090C4"/>
    <w:lvl w:ilvl="0" w:tplc="CCC073D4">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CA27FAE"/>
    <w:multiLevelType w:val="multilevel"/>
    <w:tmpl w:val="89621190"/>
    <w:lvl w:ilvl="0">
      <w:start w:val="1"/>
      <w:numFmt w:val="decimal"/>
      <w:pStyle w:val="T-C-Article"/>
      <w:suff w:val="space"/>
      <w:lvlText w:val="Artikel %1 -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ListNumber"/>
      <w:lvlText w:val="%1.%2."/>
      <w:lvlJc w:val="left"/>
      <w:pPr>
        <w:ind w:left="397" w:hanging="397"/>
      </w:pPr>
      <w:rPr>
        <w:rFonts w:hint="default"/>
        <w:b w:val="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23D5E33"/>
    <w:multiLevelType w:val="hybridMultilevel"/>
    <w:tmpl w:val="261E8FB4"/>
    <w:lvl w:ilvl="0" w:tplc="68CE0370">
      <w:start w:val="7"/>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7844865"/>
    <w:multiLevelType w:val="hybridMultilevel"/>
    <w:tmpl w:val="04049130"/>
    <w:lvl w:ilvl="0" w:tplc="357EB55C">
      <w:start w:val="10"/>
      <w:numFmt w:val="bullet"/>
      <w:lvlText w:val="-"/>
      <w:lvlJc w:val="left"/>
      <w:pPr>
        <w:ind w:left="1068" w:hanging="360"/>
      </w:pPr>
      <w:rPr>
        <w:rFonts w:ascii="Calibri" w:eastAsia="Times New Roman"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1551726516">
    <w:abstractNumId w:val="2"/>
  </w:num>
  <w:num w:numId="2" w16cid:durableId="822888136">
    <w:abstractNumId w:val="10"/>
  </w:num>
  <w:num w:numId="3" w16cid:durableId="1272931739">
    <w:abstractNumId w:val="11"/>
  </w:num>
  <w:num w:numId="4" w16cid:durableId="290748135">
    <w:abstractNumId w:val="6"/>
  </w:num>
  <w:num w:numId="5" w16cid:durableId="1344240785">
    <w:abstractNumId w:val="5"/>
  </w:num>
  <w:num w:numId="6" w16cid:durableId="253824336">
    <w:abstractNumId w:val="7"/>
  </w:num>
  <w:num w:numId="7" w16cid:durableId="1293441290">
    <w:abstractNumId w:val="3"/>
  </w:num>
  <w:num w:numId="8" w16cid:durableId="1118527952">
    <w:abstractNumId w:val="12"/>
  </w:num>
  <w:num w:numId="9" w16cid:durableId="2099210828">
    <w:abstractNumId w:val="14"/>
  </w:num>
  <w:num w:numId="10" w16cid:durableId="1004095269">
    <w:abstractNumId w:val="13"/>
  </w:num>
  <w:num w:numId="11" w16cid:durableId="1779836759">
    <w:abstractNumId w:val="4"/>
  </w:num>
  <w:num w:numId="12" w16cid:durableId="411317640">
    <w:abstractNumId w:val="1"/>
  </w:num>
  <w:num w:numId="13" w16cid:durableId="1430736638">
    <w:abstractNumId w:val="15"/>
  </w:num>
  <w:num w:numId="14" w16cid:durableId="1639723681">
    <w:abstractNumId w:val="8"/>
  </w:num>
  <w:num w:numId="15" w16cid:durableId="1445465152">
    <w:abstractNumId w:val="9"/>
  </w:num>
  <w:num w:numId="16" w16cid:durableId="66115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18"/>
    <w:rsid w:val="000037AD"/>
    <w:rsid w:val="00006511"/>
    <w:rsid w:val="00006895"/>
    <w:rsid w:val="000074ED"/>
    <w:rsid w:val="0001264A"/>
    <w:rsid w:val="00014F90"/>
    <w:rsid w:val="00016BF9"/>
    <w:rsid w:val="000175C0"/>
    <w:rsid w:val="00017E7C"/>
    <w:rsid w:val="00021FC3"/>
    <w:rsid w:val="00025D72"/>
    <w:rsid w:val="0002666B"/>
    <w:rsid w:val="0002680A"/>
    <w:rsid w:val="0003614A"/>
    <w:rsid w:val="00041206"/>
    <w:rsid w:val="0004233B"/>
    <w:rsid w:val="000453A5"/>
    <w:rsid w:val="00045A72"/>
    <w:rsid w:val="00045E4F"/>
    <w:rsid w:val="00053805"/>
    <w:rsid w:val="000640F0"/>
    <w:rsid w:val="000641B7"/>
    <w:rsid w:val="00064376"/>
    <w:rsid w:val="00070656"/>
    <w:rsid w:val="000726EC"/>
    <w:rsid w:val="000731F7"/>
    <w:rsid w:val="00080098"/>
    <w:rsid w:val="00082513"/>
    <w:rsid w:val="00083EFB"/>
    <w:rsid w:val="00085767"/>
    <w:rsid w:val="00092E87"/>
    <w:rsid w:val="00097755"/>
    <w:rsid w:val="000A08CC"/>
    <w:rsid w:val="000A1349"/>
    <w:rsid w:val="000A4B7F"/>
    <w:rsid w:val="000B15F8"/>
    <w:rsid w:val="000B3DF9"/>
    <w:rsid w:val="000B65F2"/>
    <w:rsid w:val="000B77B8"/>
    <w:rsid w:val="000C28AC"/>
    <w:rsid w:val="000E5A40"/>
    <w:rsid w:val="000F15BE"/>
    <w:rsid w:val="000F30AA"/>
    <w:rsid w:val="000F44B7"/>
    <w:rsid w:val="000F7C79"/>
    <w:rsid w:val="00106221"/>
    <w:rsid w:val="0011591A"/>
    <w:rsid w:val="00116F9F"/>
    <w:rsid w:val="00117CBD"/>
    <w:rsid w:val="0012221D"/>
    <w:rsid w:val="00122794"/>
    <w:rsid w:val="00123AE4"/>
    <w:rsid w:val="00127969"/>
    <w:rsid w:val="00131728"/>
    <w:rsid w:val="001371B1"/>
    <w:rsid w:val="00146D0A"/>
    <w:rsid w:val="001477AE"/>
    <w:rsid w:val="00147E5D"/>
    <w:rsid w:val="0015027D"/>
    <w:rsid w:val="00157D29"/>
    <w:rsid w:val="00164F2F"/>
    <w:rsid w:val="00173229"/>
    <w:rsid w:val="00174197"/>
    <w:rsid w:val="001812F7"/>
    <w:rsid w:val="00183390"/>
    <w:rsid w:val="00184D79"/>
    <w:rsid w:val="001868E3"/>
    <w:rsid w:val="00187618"/>
    <w:rsid w:val="00187CD1"/>
    <w:rsid w:val="00195B7C"/>
    <w:rsid w:val="00197B9F"/>
    <w:rsid w:val="00197C62"/>
    <w:rsid w:val="001A2CDE"/>
    <w:rsid w:val="001A3636"/>
    <w:rsid w:val="001A36F1"/>
    <w:rsid w:val="001A3F10"/>
    <w:rsid w:val="001A51C9"/>
    <w:rsid w:val="001A718D"/>
    <w:rsid w:val="001A7355"/>
    <w:rsid w:val="001B10A2"/>
    <w:rsid w:val="001B1845"/>
    <w:rsid w:val="001B4A5A"/>
    <w:rsid w:val="001B4F9E"/>
    <w:rsid w:val="001D084F"/>
    <w:rsid w:val="001D18FB"/>
    <w:rsid w:val="001D1FFD"/>
    <w:rsid w:val="001D2F25"/>
    <w:rsid w:val="001D32A3"/>
    <w:rsid w:val="001E16B0"/>
    <w:rsid w:val="001E4A0F"/>
    <w:rsid w:val="001E528A"/>
    <w:rsid w:val="001E55DB"/>
    <w:rsid w:val="001E6E29"/>
    <w:rsid w:val="001E75C9"/>
    <w:rsid w:val="001F0ADE"/>
    <w:rsid w:val="001F188C"/>
    <w:rsid w:val="001F1A9E"/>
    <w:rsid w:val="0021265C"/>
    <w:rsid w:val="00216272"/>
    <w:rsid w:val="00221CB2"/>
    <w:rsid w:val="00222B10"/>
    <w:rsid w:val="002254A1"/>
    <w:rsid w:val="00226526"/>
    <w:rsid w:val="00227805"/>
    <w:rsid w:val="00231472"/>
    <w:rsid w:val="00231567"/>
    <w:rsid w:val="00237060"/>
    <w:rsid w:val="00237368"/>
    <w:rsid w:val="00237EF0"/>
    <w:rsid w:val="002409B2"/>
    <w:rsid w:val="002417B9"/>
    <w:rsid w:val="00242226"/>
    <w:rsid w:val="00243731"/>
    <w:rsid w:val="00243DC7"/>
    <w:rsid w:val="00245721"/>
    <w:rsid w:val="002457B3"/>
    <w:rsid w:val="00250B31"/>
    <w:rsid w:val="002514CD"/>
    <w:rsid w:val="00251756"/>
    <w:rsid w:val="0025311D"/>
    <w:rsid w:val="00253CBE"/>
    <w:rsid w:val="00254D00"/>
    <w:rsid w:val="002564FF"/>
    <w:rsid w:val="002616FA"/>
    <w:rsid w:val="002623EA"/>
    <w:rsid w:val="00262522"/>
    <w:rsid w:val="00266204"/>
    <w:rsid w:val="00272AE2"/>
    <w:rsid w:val="00276A41"/>
    <w:rsid w:val="00287529"/>
    <w:rsid w:val="00287708"/>
    <w:rsid w:val="002921CB"/>
    <w:rsid w:val="002930E7"/>
    <w:rsid w:val="00293FA2"/>
    <w:rsid w:val="002962C5"/>
    <w:rsid w:val="002A4FAF"/>
    <w:rsid w:val="002B0A53"/>
    <w:rsid w:val="002B0EF0"/>
    <w:rsid w:val="002B1EA8"/>
    <w:rsid w:val="002B4CDD"/>
    <w:rsid w:val="002B6ECF"/>
    <w:rsid w:val="002B7C0F"/>
    <w:rsid w:val="002C059B"/>
    <w:rsid w:val="002C080E"/>
    <w:rsid w:val="002C1606"/>
    <w:rsid w:val="002C2491"/>
    <w:rsid w:val="002C327E"/>
    <w:rsid w:val="002C4347"/>
    <w:rsid w:val="002D28F2"/>
    <w:rsid w:val="002D3592"/>
    <w:rsid w:val="002D39D0"/>
    <w:rsid w:val="002D7875"/>
    <w:rsid w:val="002E1EB1"/>
    <w:rsid w:val="002E43F0"/>
    <w:rsid w:val="002E4D54"/>
    <w:rsid w:val="002E5020"/>
    <w:rsid w:val="002E6CB1"/>
    <w:rsid w:val="002F7B19"/>
    <w:rsid w:val="002F7FC9"/>
    <w:rsid w:val="0030046F"/>
    <w:rsid w:val="00300677"/>
    <w:rsid w:val="00301387"/>
    <w:rsid w:val="00304627"/>
    <w:rsid w:val="003063D9"/>
    <w:rsid w:val="00310BE9"/>
    <w:rsid w:val="00311539"/>
    <w:rsid w:val="00313DD1"/>
    <w:rsid w:val="00315A00"/>
    <w:rsid w:val="00320A5B"/>
    <w:rsid w:val="00320CC2"/>
    <w:rsid w:val="0033159D"/>
    <w:rsid w:val="00331FB6"/>
    <w:rsid w:val="003323C6"/>
    <w:rsid w:val="00333870"/>
    <w:rsid w:val="00335DF9"/>
    <w:rsid w:val="00337587"/>
    <w:rsid w:val="0034460C"/>
    <w:rsid w:val="003448DB"/>
    <w:rsid w:val="003510FF"/>
    <w:rsid w:val="0035488F"/>
    <w:rsid w:val="00355FC4"/>
    <w:rsid w:val="003602F3"/>
    <w:rsid w:val="003615C4"/>
    <w:rsid w:val="0036185F"/>
    <w:rsid w:val="0036508F"/>
    <w:rsid w:val="00366E4D"/>
    <w:rsid w:val="00370475"/>
    <w:rsid w:val="00370AD1"/>
    <w:rsid w:val="003720CB"/>
    <w:rsid w:val="00373775"/>
    <w:rsid w:val="003748AD"/>
    <w:rsid w:val="0038256A"/>
    <w:rsid w:val="003845CF"/>
    <w:rsid w:val="00384C47"/>
    <w:rsid w:val="003868DF"/>
    <w:rsid w:val="00386C37"/>
    <w:rsid w:val="00387AE8"/>
    <w:rsid w:val="00390570"/>
    <w:rsid w:val="00393A5B"/>
    <w:rsid w:val="00394E28"/>
    <w:rsid w:val="003B060F"/>
    <w:rsid w:val="003B1FF0"/>
    <w:rsid w:val="003B6A67"/>
    <w:rsid w:val="003C188B"/>
    <w:rsid w:val="003C4CCA"/>
    <w:rsid w:val="003D01B5"/>
    <w:rsid w:val="003D2537"/>
    <w:rsid w:val="003D3CBD"/>
    <w:rsid w:val="003D4528"/>
    <w:rsid w:val="003D4F30"/>
    <w:rsid w:val="003D7062"/>
    <w:rsid w:val="003E3300"/>
    <w:rsid w:val="003E5230"/>
    <w:rsid w:val="003E6734"/>
    <w:rsid w:val="003F26AA"/>
    <w:rsid w:val="003F72C4"/>
    <w:rsid w:val="004018F8"/>
    <w:rsid w:val="00401DB8"/>
    <w:rsid w:val="00403718"/>
    <w:rsid w:val="00403CFA"/>
    <w:rsid w:val="004045AA"/>
    <w:rsid w:val="00405BF1"/>
    <w:rsid w:val="004060CE"/>
    <w:rsid w:val="0040718A"/>
    <w:rsid w:val="00411252"/>
    <w:rsid w:val="004113B7"/>
    <w:rsid w:val="00413176"/>
    <w:rsid w:val="00415C0A"/>
    <w:rsid w:val="00420BE7"/>
    <w:rsid w:val="00425063"/>
    <w:rsid w:val="00425525"/>
    <w:rsid w:val="00425D84"/>
    <w:rsid w:val="0042642F"/>
    <w:rsid w:val="00426EB8"/>
    <w:rsid w:val="00431A73"/>
    <w:rsid w:val="00436255"/>
    <w:rsid w:val="00436A75"/>
    <w:rsid w:val="004437FE"/>
    <w:rsid w:val="00445ECE"/>
    <w:rsid w:val="00447884"/>
    <w:rsid w:val="004505E5"/>
    <w:rsid w:val="00454C09"/>
    <w:rsid w:val="004561FC"/>
    <w:rsid w:val="00463CBA"/>
    <w:rsid w:val="00463E5A"/>
    <w:rsid w:val="00464D27"/>
    <w:rsid w:val="0046533F"/>
    <w:rsid w:val="00467E7E"/>
    <w:rsid w:val="00470B52"/>
    <w:rsid w:val="004714FA"/>
    <w:rsid w:val="0048236C"/>
    <w:rsid w:val="00482C99"/>
    <w:rsid w:val="00483A4F"/>
    <w:rsid w:val="0049330C"/>
    <w:rsid w:val="004935ED"/>
    <w:rsid w:val="004954FE"/>
    <w:rsid w:val="00495932"/>
    <w:rsid w:val="004A0081"/>
    <w:rsid w:val="004A07DD"/>
    <w:rsid w:val="004A30F5"/>
    <w:rsid w:val="004A7FD8"/>
    <w:rsid w:val="004B590F"/>
    <w:rsid w:val="004B7965"/>
    <w:rsid w:val="004C48DE"/>
    <w:rsid w:val="004D3730"/>
    <w:rsid w:val="004E18FE"/>
    <w:rsid w:val="004E5691"/>
    <w:rsid w:val="005102B9"/>
    <w:rsid w:val="00512DD7"/>
    <w:rsid w:val="00515C4A"/>
    <w:rsid w:val="00521C76"/>
    <w:rsid w:val="00522F61"/>
    <w:rsid w:val="00531C62"/>
    <w:rsid w:val="00536222"/>
    <w:rsid w:val="00541C37"/>
    <w:rsid w:val="00546194"/>
    <w:rsid w:val="005461C4"/>
    <w:rsid w:val="00547E5F"/>
    <w:rsid w:val="00547EFA"/>
    <w:rsid w:val="00550D16"/>
    <w:rsid w:val="005522D5"/>
    <w:rsid w:val="0055238B"/>
    <w:rsid w:val="005609BC"/>
    <w:rsid w:val="00563A3C"/>
    <w:rsid w:val="00572249"/>
    <w:rsid w:val="00572A4C"/>
    <w:rsid w:val="00574C53"/>
    <w:rsid w:val="005773F4"/>
    <w:rsid w:val="005841DC"/>
    <w:rsid w:val="00584204"/>
    <w:rsid w:val="00586D89"/>
    <w:rsid w:val="00587DC9"/>
    <w:rsid w:val="00590B22"/>
    <w:rsid w:val="0059242C"/>
    <w:rsid w:val="00592446"/>
    <w:rsid w:val="00596231"/>
    <w:rsid w:val="005968FC"/>
    <w:rsid w:val="005B0AA2"/>
    <w:rsid w:val="005B547B"/>
    <w:rsid w:val="005C472D"/>
    <w:rsid w:val="005C6D2A"/>
    <w:rsid w:val="005D0C24"/>
    <w:rsid w:val="005D2AB4"/>
    <w:rsid w:val="005D5D5F"/>
    <w:rsid w:val="005E0B8F"/>
    <w:rsid w:val="005E31D1"/>
    <w:rsid w:val="005E5349"/>
    <w:rsid w:val="005E5E3E"/>
    <w:rsid w:val="005E6629"/>
    <w:rsid w:val="005F0256"/>
    <w:rsid w:val="005F1DBB"/>
    <w:rsid w:val="005F25DB"/>
    <w:rsid w:val="005F3425"/>
    <w:rsid w:val="005F5D02"/>
    <w:rsid w:val="005F74A6"/>
    <w:rsid w:val="005F7D88"/>
    <w:rsid w:val="00600174"/>
    <w:rsid w:val="00600AB3"/>
    <w:rsid w:val="0060241F"/>
    <w:rsid w:val="00603779"/>
    <w:rsid w:val="00603D56"/>
    <w:rsid w:val="00611D93"/>
    <w:rsid w:val="00613CBC"/>
    <w:rsid w:val="00613D12"/>
    <w:rsid w:val="00614EBF"/>
    <w:rsid w:val="0062394D"/>
    <w:rsid w:val="00624A4D"/>
    <w:rsid w:val="00625802"/>
    <w:rsid w:val="0062752D"/>
    <w:rsid w:val="00631D46"/>
    <w:rsid w:val="00632452"/>
    <w:rsid w:val="0063513C"/>
    <w:rsid w:val="00640B7D"/>
    <w:rsid w:val="0064274C"/>
    <w:rsid w:val="0064399D"/>
    <w:rsid w:val="00644845"/>
    <w:rsid w:val="00644C78"/>
    <w:rsid w:val="00650C73"/>
    <w:rsid w:val="006523A5"/>
    <w:rsid w:val="00657013"/>
    <w:rsid w:val="0066108A"/>
    <w:rsid w:val="0066266B"/>
    <w:rsid w:val="006640F2"/>
    <w:rsid w:val="00664445"/>
    <w:rsid w:val="00670E12"/>
    <w:rsid w:val="00676422"/>
    <w:rsid w:val="00681E05"/>
    <w:rsid w:val="0068386E"/>
    <w:rsid w:val="0068556A"/>
    <w:rsid w:val="006906C3"/>
    <w:rsid w:val="00692B16"/>
    <w:rsid w:val="00692CEE"/>
    <w:rsid w:val="0069323F"/>
    <w:rsid w:val="00696489"/>
    <w:rsid w:val="006A26D5"/>
    <w:rsid w:val="006A7080"/>
    <w:rsid w:val="006A718A"/>
    <w:rsid w:val="006A73BD"/>
    <w:rsid w:val="006B0F20"/>
    <w:rsid w:val="006B21D0"/>
    <w:rsid w:val="006B222A"/>
    <w:rsid w:val="006B3275"/>
    <w:rsid w:val="006B4136"/>
    <w:rsid w:val="006B6044"/>
    <w:rsid w:val="006B6F1C"/>
    <w:rsid w:val="006B7399"/>
    <w:rsid w:val="006C03CB"/>
    <w:rsid w:val="006C06E8"/>
    <w:rsid w:val="006C170E"/>
    <w:rsid w:val="006C4E9C"/>
    <w:rsid w:val="006D061F"/>
    <w:rsid w:val="006D0845"/>
    <w:rsid w:val="006D206F"/>
    <w:rsid w:val="006D5A97"/>
    <w:rsid w:val="006D5DD3"/>
    <w:rsid w:val="006E7043"/>
    <w:rsid w:val="006E7226"/>
    <w:rsid w:val="006F1B19"/>
    <w:rsid w:val="006F437C"/>
    <w:rsid w:val="007118F9"/>
    <w:rsid w:val="0072386B"/>
    <w:rsid w:val="0072548B"/>
    <w:rsid w:val="00725E86"/>
    <w:rsid w:val="0073385E"/>
    <w:rsid w:val="007339C9"/>
    <w:rsid w:val="00734B79"/>
    <w:rsid w:val="007374D4"/>
    <w:rsid w:val="0074073B"/>
    <w:rsid w:val="007407FB"/>
    <w:rsid w:val="0075356A"/>
    <w:rsid w:val="0075406B"/>
    <w:rsid w:val="007556A7"/>
    <w:rsid w:val="007556EA"/>
    <w:rsid w:val="007567CB"/>
    <w:rsid w:val="0076506C"/>
    <w:rsid w:val="007711C6"/>
    <w:rsid w:val="007730CF"/>
    <w:rsid w:val="00774570"/>
    <w:rsid w:val="00774B4F"/>
    <w:rsid w:val="007756CF"/>
    <w:rsid w:val="007821BC"/>
    <w:rsid w:val="00785BE8"/>
    <w:rsid w:val="007879CC"/>
    <w:rsid w:val="007909F6"/>
    <w:rsid w:val="007910F2"/>
    <w:rsid w:val="00791AC3"/>
    <w:rsid w:val="00795C0A"/>
    <w:rsid w:val="00796306"/>
    <w:rsid w:val="007A15F2"/>
    <w:rsid w:val="007A3AF4"/>
    <w:rsid w:val="007A56DC"/>
    <w:rsid w:val="007A798F"/>
    <w:rsid w:val="007A7D1D"/>
    <w:rsid w:val="007C1F34"/>
    <w:rsid w:val="007C6256"/>
    <w:rsid w:val="007D2082"/>
    <w:rsid w:val="007D6F93"/>
    <w:rsid w:val="007E09DA"/>
    <w:rsid w:val="007E0FCD"/>
    <w:rsid w:val="007E4E8C"/>
    <w:rsid w:val="007F00E3"/>
    <w:rsid w:val="007F1CEE"/>
    <w:rsid w:val="0080059A"/>
    <w:rsid w:val="008018E0"/>
    <w:rsid w:val="00806854"/>
    <w:rsid w:val="0081107D"/>
    <w:rsid w:val="0081132F"/>
    <w:rsid w:val="00811602"/>
    <w:rsid w:val="00813F0A"/>
    <w:rsid w:val="0082439E"/>
    <w:rsid w:val="00824EA3"/>
    <w:rsid w:val="00825AD2"/>
    <w:rsid w:val="00830EC3"/>
    <w:rsid w:val="00833A14"/>
    <w:rsid w:val="008340EE"/>
    <w:rsid w:val="00834C9D"/>
    <w:rsid w:val="008411F4"/>
    <w:rsid w:val="00843F17"/>
    <w:rsid w:val="008447F4"/>
    <w:rsid w:val="00850EAF"/>
    <w:rsid w:val="0085246E"/>
    <w:rsid w:val="00854256"/>
    <w:rsid w:val="00854361"/>
    <w:rsid w:val="00854BB0"/>
    <w:rsid w:val="00855E29"/>
    <w:rsid w:val="00860B9C"/>
    <w:rsid w:val="00862595"/>
    <w:rsid w:val="00864F60"/>
    <w:rsid w:val="0086743A"/>
    <w:rsid w:val="0086776B"/>
    <w:rsid w:val="0087015A"/>
    <w:rsid w:val="00870B1B"/>
    <w:rsid w:val="0087150A"/>
    <w:rsid w:val="008715C4"/>
    <w:rsid w:val="00871F0D"/>
    <w:rsid w:val="00873356"/>
    <w:rsid w:val="00873DB4"/>
    <w:rsid w:val="0087750E"/>
    <w:rsid w:val="00882A08"/>
    <w:rsid w:val="0088403B"/>
    <w:rsid w:val="0088484A"/>
    <w:rsid w:val="00893912"/>
    <w:rsid w:val="008945EE"/>
    <w:rsid w:val="00894AD9"/>
    <w:rsid w:val="008978C4"/>
    <w:rsid w:val="008A120A"/>
    <w:rsid w:val="008A32B3"/>
    <w:rsid w:val="008A4BAF"/>
    <w:rsid w:val="008A5891"/>
    <w:rsid w:val="008B35D2"/>
    <w:rsid w:val="008B3947"/>
    <w:rsid w:val="008B48C3"/>
    <w:rsid w:val="008C2660"/>
    <w:rsid w:val="008C2BF1"/>
    <w:rsid w:val="008C2DE4"/>
    <w:rsid w:val="008C329E"/>
    <w:rsid w:val="008C5531"/>
    <w:rsid w:val="008C66CA"/>
    <w:rsid w:val="008D2727"/>
    <w:rsid w:val="008E7149"/>
    <w:rsid w:val="008E71F8"/>
    <w:rsid w:val="008F0942"/>
    <w:rsid w:val="008F5C23"/>
    <w:rsid w:val="008F7488"/>
    <w:rsid w:val="00900F1A"/>
    <w:rsid w:val="00901360"/>
    <w:rsid w:val="009032F3"/>
    <w:rsid w:val="00905811"/>
    <w:rsid w:val="00907AB3"/>
    <w:rsid w:val="00912F46"/>
    <w:rsid w:val="00915B08"/>
    <w:rsid w:val="009168AB"/>
    <w:rsid w:val="00917D8C"/>
    <w:rsid w:val="00921299"/>
    <w:rsid w:val="00923DD1"/>
    <w:rsid w:val="009248AF"/>
    <w:rsid w:val="00925982"/>
    <w:rsid w:val="00930426"/>
    <w:rsid w:val="0093085B"/>
    <w:rsid w:val="00932848"/>
    <w:rsid w:val="009373F8"/>
    <w:rsid w:val="0094006A"/>
    <w:rsid w:val="009408B6"/>
    <w:rsid w:val="009444EF"/>
    <w:rsid w:val="00944E0D"/>
    <w:rsid w:val="009453B3"/>
    <w:rsid w:val="0094550C"/>
    <w:rsid w:val="00952C36"/>
    <w:rsid w:val="00952EA0"/>
    <w:rsid w:val="0096120E"/>
    <w:rsid w:val="00964315"/>
    <w:rsid w:val="00964979"/>
    <w:rsid w:val="00965826"/>
    <w:rsid w:val="00970DAB"/>
    <w:rsid w:val="009746D3"/>
    <w:rsid w:val="00974FED"/>
    <w:rsid w:val="0097567E"/>
    <w:rsid w:val="00975FB4"/>
    <w:rsid w:val="00980441"/>
    <w:rsid w:val="00980A8A"/>
    <w:rsid w:val="009819FE"/>
    <w:rsid w:val="009835C8"/>
    <w:rsid w:val="009840D9"/>
    <w:rsid w:val="009941FE"/>
    <w:rsid w:val="009A1FF6"/>
    <w:rsid w:val="009A4D91"/>
    <w:rsid w:val="009A5C1A"/>
    <w:rsid w:val="009A6256"/>
    <w:rsid w:val="009A706A"/>
    <w:rsid w:val="009A7B1F"/>
    <w:rsid w:val="009B21F7"/>
    <w:rsid w:val="009B3FF0"/>
    <w:rsid w:val="009B73D9"/>
    <w:rsid w:val="009B7661"/>
    <w:rsid w:val="009B793F"/>
    <w:rsid w:val="009C16A5"/>
    <w:rsid w:val="009C3E3B"/>
    <w:rsid w:val="009C4942"/>
    <w:rsid w:val="009C4C02"/>
    <w:rsid w:val="009C6BCE"/>
    <w:rsid w:val="009D5A1C"/>
    <w:rsid w:val="009E1B70"/>
    <w:rsid w:val="009E25AE"/>
    <w:rsid w:val="009F3523"/>
    <w:rsid w:val="009F7C91"/>
    <w:rsid w:val="00A001DF"/>
    <w:rsid w:val="00A02A63"/>
    <w:rsid w:val="00A037E0"/>
    <w:rsid w:val="00A06F95"/>
    <w:rsid w:val="00A07FF0"/>
    <w:rsid w:val="00A102BC"/>
    <w:rsid w:val="00A206BA"/>
    <w:rsid w:val="00A21648"/>
    <w:rsid w:val="00A2209D"/>
    <w:rsid w:val="00A220F1"/>
    <w:rsid w:val="00A30354"/>
    <w:rsid w:val="00A31C00"/>
    <w:rsid w:val="00A32560"/>
    <w:rsid w:val="00A331AC"/>
    <w:rsid w:val="00A33AA2"/>
    <w:rsid w:val="00A40BAF"/>
    <w:rsid w:val="00A41DE6"/>
    <w:rsid w:val="00A432A5"/>
    <w:rsid w:val="00A45FEC"/>
    <w:rsid w:val="00A53680"/>
    <w:rsid w:val="00A63AA0"/>
    <w:rsid w:val="00A6453E"/>
    <w:rsid w:val="00A66E67"/>
    <w:rsid w:val="00A73317"/>
    <w:rsid w:val="00A74E2B"/>
    <w:rsid w:val="00A76BAA"/>
    <w:rsid w:val="00A77E0A"/>
    <w:rsid w:val="00A80120"/>
    <w:rsid w:val="00A829DB"/>
    <w:rsid w:val="00A834CA"/>
    <w:rsid w:val="00A868F1"/>
    <w:rsid w:val="00A91598"/>
    <w:rsid w:val="00A94EBC"/>
    <w:rsid w:val="00A97F50"/>
    <w:rsid w:val="00AA587B"/>
    <w:rsid w:val="00AA79DA"/>
    <w:rsid w:val="00AA7A83"/>
    <w:rsid w:val="00AB25BD"/>
    <w:rsid w:val="00AB6727"/>
    <w:rsid w:val="00AC0576"/>
    <w:rsid w:val="00AC0F68"/>
    <w:rsid w:val="00AC2198"/>
    <w:rsid w:val="00AC3E7B"/>
    <w:rsid w:val="00AD35B6"/>
    <w:rsid w:val="00AD5D01"/>
    <w:rsid w:val="00AD5F18"/>
    <w:rsid w:val="00AE683D"/>
    <w:rsid w:val="00AF5ED1"/>
    <w:rsid w:val="00AF6736"/>
    <w:rsid w:val="00AF710A"/>
    <w:rsid w:val="00B03763"/>
    <w:rsid w:val="00B0468B"/>
    <w:rsid w:val="00B062B1"/>
    <w:rsid w:val="00B06AA7"/>
    <w:rsid w:val="00B10292"/>
    <w:rsid w:val="00B11518"/>
    <w:rsid w:val="00B11BFE"/>
    <w:rsid w:val="00B11D29"/>
    <w:rsid w:val="00B130F0"/>
    <w:rsid w:val="00B14C50"/>
    <w:rsid w:val="00B150E9"/>
    <w:rsid w:val="00B15A9E"/>
    <w:rsid w:val="00B1722E"/>
    <w:rsid w:val="00B17CE3"/>
    <w:rsid w:val="00B20CD4"/>
    <w:rsid w:val="00B20E1B"/>
    <w:rsid w:val="00B217E8"/>
    <w:rsid w:val="00B226D2"/>
    <w:rsid w:val="00B22B24"/>
    <w:rsid w:val="00B2404E"/>
    <w:rsid w:val="00B24EF0"/>
    <w:rsid w:val="00B30F3A"/>
    <w:rsid w:val="00B3737E"/>
    <w:rsid w:val="00B37DF4"/>
    <w:rsid w:val="00B419CF"/>
    <w:rsid w:val="00B44F2D"/>
    <w:rsid w:val="00B46D7E"/>
    <w:rsid w:val="00B46E1B"/>
    <w:rsid w:val="00B524F9"/>
    <w:rsid w:val="00B548A7"/>
    <w:rsid w:val="00B5625C"/>
    <w:rsid w:val="00B627AD"/>
    <w:rsid w:val="00B6547E"/>
    <w:rsid w:val="00B70648"/>
    <w:rsid w:val="00B70D7E"/>
    <w:rsid w:val="00B7129F"/>
    <w:rsid w:val="00B727EF"/>
    <w:rsid w:val="00B74D6A"/>
    <w:rsid w:val="00B7535A"/>
    <w:rsid w:val="00B75DD1"/>
    <w:rsid w:val="00B80886"/>
    <w:rsid w:val="00B829C2"/>
    <w:rsid w:val="00B8782A"/>
    <w:rsid w:val="00B90162"/>
    <w:rsid w:val="00BA08C2"/>
    <w:rsid w:val="00BA1397"/>
    <w:rsid w:val="00BA27A3"/>
    <w:rsid w:val="00BA3064"/>
    <w:rsid w:val="00BA3F2C"/>
    <w:rsid w:val="00BA6DA4"/>
    <w:rsid w:val="00BB3048"/>
    <w:rsid w:val="00BB445F"/>
    <w:rsid w:val="00BB7431"/>
    <w:rsid w:val="00BC0886"/>
    <w:rsid w:val="00BC23E1"/>
    <w:rsid w:val="00BC36E3"/>
    <w:rsid w:val="00BC39C8"/>
    <w:rsid w:val="00BC4F00"/>
    <w:rsid w:val="00BC6A99"/>
    <w:rsid w:val="00BC7686"/>
    <w:rsid w:val="00BC78AF"/>
    <w:rsid w:val="00BC7E60"/>
    <w:rsid w:val="00BD2235"/>
    <w:rsid w:val="00BD2EFD"/>
    <w:rsid w:val="00BD58AE"/>
    <w:rsid w:val="00BE61EC"/>
    <w:rsid w:val="00BE6BAA"/>
    <w:rsid w:val="00BE795A"/>
    <w:rsid w:val="00BF4990"/>
    <w:rsid w:val="00BF4F47"/>
    <w:rsid w:val="00BF77AF"/>
    <w:rsid w:val="00C1023A"/>
    <w:rsid w:val="00C2199E"/>
    <w:rsid w:val="00C225EB"/>
    <w:rsid w:val="00C31A97"/>
    <w:rsid w:val="00C345AD"/>
    <w:rsid w:val="00C460F1"/>
    <w:rsid w:val="00C464C9"/>
    <w:rsid w:val="00C47349"/>
    <w:rsid w:val="00C60246"/>
    <w:rsid w:val="00C62C7C"/>
    <w:rsid w:val="00C63266"/>
    <w:rsid w:val="00C645B4"/>
    <w:rsid w:val="00C7035C"/>
    <w:rsid w:val="00C73A05"/>
    <w:rsid w:val="00C73DF7"/>
    <w:rsid w:val="00C743CE"/>
    <w:rsid w:val="00C74EE6"/>
    <w:rsid w:val="00C75F7A"/>
    <w:rsid w:val="00C76632"/>
    <w:rsid w:val="00C827BD"/>
    <w:rsid w:val="00C86DBB"/>
    <w:rsid w:val="00C8779D"/>
    <w:rsid w:val="00C90521"/>
    <w:rsid w:val="00C91385"/>
    <w:rsid w:val="00C91AE2"/>
    <w:rsid w:val="00C946BD"/>
    <w:rsid w:val="00C9535F"/>
    <w:rsid w:val="00C9769C"/>
    <w:rsid w:val="00C97A49"/>
    <w:rsid w:val="00CA08D1"/>
    <w:rsid w:val="00CA0958"/>
    <w:rsid w:val="00CA1CCA"/>
    <w:rsid w:val="00CA3CC3"/>
    <w:rsid w:val="00CA47FF"/>
    <w:rsid w:val="00CA77A2"/>
    <w:rsid w:val="00CA7BC3"/>
    <w:rsid w:val="00CB6894"/>
    <w:rsid w:val="00CB721A"/>
    <w:rsid w:val="00CB7B96"/>
    <w:rsid w:val="00CB7E8D"/>
    <w:rsid w:val="00CC051E"/>
    <w:rsid w:val="00CC1448"/>
    <w:rsid w:val="00CC1FB5"/>
    <w:rsid w:val="00CC4216"/>
    <w:rsid w:val="00CD3880"/>
    <w:rsid w:val="00CD4920"/>
    <w:rsid w:val="00CE0375"/>
    <w:rsid w:val="00CE1C1D"/>
    <w:rsid w:val="00CE2195"/>
    <w:rsid w:val="00CE6814"/>
    <w:rsid w:val="00CF0547"/>
    <w:rsid w:val="00CF2138"/>
    <w:rsid w:val="00CF4698"/>
    <w:rsid w:val="00CF5EAC"/>
    <w:rsid w:val="00CF5FDB"/>
    <w:rsid w:val="00CF6553"/>
    <w:rsid w:val="00CF7B5C"/>
    <w:rsid w:val="00D056A2"/>
    <w:rsid w:val="00D057FD"/>
    <w:rsid w:val="00D07801"/>
    <w:rsid w:val="00D1207B"/>
    <w:rsid w:val="00D13216"/>
    <w:rsid w:val="00D177F3"/>
    <w:rsid w:val="00D263B2"/>
    <w:rsid w:val="00D30159"/>
    <w:rsid w:val="00D3738E"/>
    <w:rsid w:val="00D41211"/>
    <w:rsid w:val="00D41F1C"/>
    <w:rsid w:val="00D42359"/>
    <w:rsid w:val="00D42DDC"/>
    <w:rsid w:val="00D45DF4"/>
    <w:rsid w:val="00D47157"/>
    <w:rsid w:val="00D50A90"/>
    <w:rsid w:val="00D50F0A"/>
    <w:rsid w:val="00D528E0"/>
    <w:rsid w:val="00D547CE"/>
    <w:rsid w:val="00D5503F"/>
    <w:rsid w:val="00D56E95"/>
    <w:rsid w:val="00D57148"/>
    <w:rsid w:val="00D60999"/>
    <w:rsid w:val="00D641A5"/>
    <w:rsid w:val="00D710AE"/>
    <w:rsid w:val="00D7333A"/>
    <w:rsid w:val="00D7352A"/>
    <w:rsid w:val="00D754C0"/>
    <w:rsid w:val="00D75A54"/>
    <w:rsid w:val="00D75E29"/>
    <w:rsid w:val="00D81228"/>
    <w:rsid w:val="00D81774"/>
    <w:rsid w:val="00D82474"/>
    <w:rsid w:val="00D86F21"/>
    <w:rsid w:val="00D91492"/>
    <w:rsid w:val="00D922C0"/>
    <w:rsid w:val="00DA0701"/>
    <w:rsid w:val="00DA26E7"/>
    <w:rsid w:val="00DA422B"/>
    <w:rsid w:val="00DB1DFE"/>
    <w:rsid w:val="00DB354E"/>
    <w:rsid w:val="00DB5A04"/>
    <w:rsid w:val="00DC2D37"/>
    <w:rsid w:val="00DC48A4"/>
    <w:rsid w:val="00DC76CD"/>
    <w:rsid w:val="00DC78FE"/>
    <w:rsid w:val="00DD54D6"/>
    <w:rsid w:val="00DD5DBF"/>
    <w:rsid w:val="00DE12A0"/>
    <w:rsid w:val="00DF227A"/>
    <w:rsid w:val="00DF6097"/>
    <w:rsid w:val="00DF6A87"/>
    <w:rsid w:val="00E00501"/>
    <w:rsid w:val="00E046B5"/>
    <w:rsid w:val="00E20B8E"/>
    <w:rsid w:val="00E21653"/>
    <w:rsid w:val="00E222D3"/>
    <w:rsid w:val="00E2474F"/>
    <w:rsid w:val="00E256C8"/>
    <w:rsid w:val="00E27451"/>
    <w:rsid w:val="00E3007E"/>
    <w:rsid w:val="00E301EC"/>
    <w:rsid w:val="00E310D5"/>
    <w:rsid w:val="00E32BC6"/>
    <w:rsid w:val="00E33199"/>
    <w:rsid w:val="00E333D3"/>
    <w:rsid w:val="00E377A7"/>
    <w:rsid w:val="00E40B46"/>
    <w:rsid w:val="00E419FB"/>
    <w:rsid w:val="00E451F8"/>
    <w:rsid w:val="00E5298A"/>
    <w:rsid w:val="00E57E4F"/>
    <w:rsid w:val="00E63958"/>
    <w:rsid w:val="00E77854"/>
    <w:rsid w:val="00E81370"/>
    <w:rsid w:val="00E82649"/>
    <w:rsid w:val="00E834B3"/>
    <w:rsid w:val="00E845A0"/>
    <w:rsid w:val="00E91128"/>
    <w:rsid w:val="00E917E1"/>
    <w:rsid w:val="00E9207E"/>
    <w:rsid w:val="00E938E5"/>
    <w:rsid w:val="00E952A5"/>
    <w:rsid w:val="00E95B07"/>
    <w:rsid w:val="00E95FE5"/>
    <w:rsid w:val="00E9766D"/>
    <w:rsid w:val="00EA0794"/>
    <w:rsid w:val="00EA0A5F"/>
    <w:rsid w:val="00EA0C92"/>
    <w:rsid w:val="00EA2787"/>
    <w:rsid w:val="00EB1C3F"/>
    <w:rsid w:val="00EB2120"/>
    <w:rsid w:val="00EB2700"/>
    <w:rsid w:val="00EB586F"/>
    <w:rsid w:val="00EB6F85"/>
    <w:rsid w:val="00EB70F8"/>
    <w:rsid w:val="00EC021C"/>
    <w:rsid w:val="00EC3910"/>
    <w:rsid w:val="00EC3E01"/>
    <w:rsid w:val="00EC5D5F"/>
    <w:rsid w:val="00EC7783"/>
    <w:rsid w:val="00EC7CC5"/>
    <w:rsid w:val="00ED06EB"/>
    <w:rsid w:val="00ED4856"/>
    <w:rsid w:val="00ED629B"/>
    <w:rsid w:val="00EE13F2"/>
    <w:rsid w:val="00EE5E58"/>
    <w:rsid w:val="00EE6331"/>
    <w:rsid w:val="00EF04E3"/>
    <w:rsid w:val="00EF0547"/>
    <w:rsid w:val="00EF4F63"/>
    <w:rsid w:val="00EF7ABA"/>
    <w:rsid w:val="00EF7E79"/>
    <w:rsid w:val="00F01139"/>
    <w:rsid w:val="00F03854"/>
    <w:rsid w:val="00F07054"/>
    <w:rsid w:val="00F15AA8"/>
    <w:rsid w:val="00F17938"/>
    <w:rsid w:val="00F179A2"/>
    <w:rsid w:val="00F23B57"/>
    <w:rsid w:val="00F24465"/>
    <w:rsid w:val="00F2523B"/>
    <w:rsid w:val="00F2562E"/>
    <w:rsid w:val="00F3136C"/>
    <w:rsid w:val="00F369F7"/>
    <w:rsid w:val="00F417FE"/>
    <w:rsid w:val="00F45EA7"/>
    <w:rsid w:val="00F501A7"/>
    <w:rsid w:val="00F51EB6"/>
    <w:rsid w:val="00F56482"/>
    <w:rsid w:val="00F626B0"/>
    <w:rsid w:val="00F626C0"/>
    <w:rsid w:val="00F63053"/>
    <w:rsid w:val="00F66077"/>
    <w:rsid w:val="00F700A3"/>
    <w:rsid w:val="00F71162"/>
    <w:rsid w:val="00F712AA"/>
    <w:rsid w:val="00F72AF7"/>
    <w:rsid w:val="00F741D3"/>
    <w:rsid w:val="00F7458F"/>
    <w:rsid w:val="00F7495D"/>
    <w:rsid w:val="00F761FE"/>
    <w:rsid w:val="00F81A64"/>
    <w:rsid w:val="00F83809"/>
    <w:rsid w:val="00F84CB6"/>
    <w:rsid w:val="00F85132"/>
    <w:rsid w:val="00F8534D"/>
    <w:rsid w:val="00F907CD"/>
    <w:rsid w:val="00F907F9"/>
    <w:rsid w:val="00F91DAF"/>
    <w:rsid w:val="00F96A19"/>
    <w:rsid w:val="00FA00C2"/>
    <w:rsid w:val="00FA0C2C"/>
    <w:rsid w:val="00FA2550"/>
    <w:rsid w:val="00FA5EFA"/>
    <w:rsid w:val="00FA7387"/>
    <w:rsid w:val="00FA786A"/>
    <w:rsid w:val="00FA7CC2"/>
    <w:rsid w:val="00FB1003"/>
    <w:rsid w:val="00FB41CE"/>
    <w:rsid w:val="00FB5B50"/>
    <w:rsid w:val="00FC35CD"/>
    <w:rsid w:val="00FC5CEA"/>
    <w:rsid w:val="00FD07C5"/>
    <w:rsid w:val="00FD2531"/>
    <w:rsid w:val="00FD3335"/>
    <w:rsid w:val="00FD436D"/>
    <w:rsid w:val="00FD7CF8"/>
    <w:rsid w:val="00FE6B03"/>
    <w:rsid w:val="00FF069F"/>
    <w:rsid w:val="00FF6F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D4708"/>
  <w15:chartTrackingRefBased/>
  <w15:docId w15:val="{154CEAC5-5D8D-43F7-815A-A9DE98EA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0A"/>
    <w:rPr>
      <w:sz w:val="24"/>
      <w:szCs w:val="24"/>
      <w:lang w:val="nl-NL" w:eastAsia="nl-NL"/>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445"/>
    <w:pPr>
      <w:tabs>
        <w:tab w:val="center" w:pos="4536"/>
        <w:tab w:val="right" w:pos="9072"/>
      </w:tabs>
    </w:pPr>
  </w:style>
  <w:style w:type="character" w:customStyle="1" w:styleId="HeaderChar">
    <w:name w:val="Header Char"/>
    <w:basedOn w:val="DefaultParagraphFont"/>
    <w:link w:val="Header"/>
    <w:uiPriority w:val="99"/>
    <w:rsid w:val="00664445"/>
    <w:rPr>
      <w:sz w:val="24"/>
      <w:szCs w:val="24"/>
      <w:lang w:val="nl-NL" w:eastAsia="nl-NL"/>
    </w:rPr>
  </w:style>
  <w:style w:type="paragraph" w:styleId="Footer">
    <w:name w:val="footer"/>
    <w:basedOn w:val="Normal"/>
    <w:link w:val="FooterChar"/>
    <w:uiPriority w:val="99"/>
    <w:unhideWhenUsed/>
    <w:rsid w:val="00664445"/>
    <w:pPr>
      <w:tabs>
        <w:tab w:val="center" w:pos="4536"/>
        <w:tab w:val="right" w:pos="9072"/>
      </w:tabs>
    </w:pPr>
  </w:style>
  <w:style w:type="character" w:customStyle="1" w:styleId="FooterChar">
    <w:name w:val="Footer Char"/>
    <w:basedOn w:val="DefaultParagraphFont"/>
    <w:link w:val="Footer"/>
    <w:uiPriority w:val="99"/>
    <w:rsid w:val="00664445"/>
    <w:rPr>
      <w:sz w:val="24"/>
      <w:szCs w:val="24"/>
      <w:lang w:val="nl-NL" w:eastAsia="nl-NL"/>
    </w:rPr>
  </w:style>
  <w:style w:type="paragraph" w:styleId="ListParagraph">
    <w:name w:val="List Paragraph"/>
    <w:basedOn w:val="Normal"/>
    <w:link w:val="ListParagraphChar"/>
    <w:uiPriority w:val="1"/>
    <w:qFormat/>
    <w:rsid w:val="0082439E"/>
    <w:pPr>
      <w:ind w:left="720"/>
      <w:contextualSpacing/>
    </w:pPr>
  </w:style>
  <w:style w:type="character" w:styleId="Hyperlink">
    <w:name w:val="Hyperlink"/>
    <w:basedOn w:val="DefaultParagraphFont"/>
    <w:uiPriority w:val="99"/>
    <w:unhideWhenUsed/>
    <w:rsid w:val="00C645B4"/>
    <w:rPr>
      <w:color w:val="0563C1" w:themeColor="hyperlink"/>
      <w:u w:val="single"/>
    </w:rPr>
  </w:style>
  <w:style w:type="character" w:styleId="UnresolvedMention">
    <w:name w:val="Unresolved Mention"/>
    <w:basedOn w:val="DefaultParagraphFont"/>
    <w:uiPriority w:val="99"/>
    <w:semiHidden/>
    <w:unhideWhenUsed/>
    <w:rsid w:val="00C645B4"/>
    <w:rPr>
      <w:color w:val="605E5C"/>
      <w:shd w:val="clear" w:color="auto" w:fill="E1DFDD"/>
    </w:rPr>
  </w:style>
  <w:style w:type="character" w:styleId="CommentReference">
    <w:name w:val="annotation reference"/>
    <w:basedOn w:val="DefaultParagraphFont"/>
    <w:semiHidden/>
    <w:unhideWhenUsed/>
    <w:rsid w:val="00A91598"/>
    <w:rPr>
      <w:sz w:val="16"/>
      <w:szCs w:val="16"/>
    </w:rPr>
  </w:style>
  <w:style w:type="paragraph" w:styleId="CommentText">
    <w:name w:val="annotation text"/>
    <w:basedOn w:val="Normal"/>
    <w:link w:val="CommentTextChar"/>
    <w:uiPriority w:val="99"/>
    <w:unhideWhenUsed/>
    <w:rsid w:val="00A91598"/>
    <w:rPr>
      <w:sz w:val="20"/>
      <w:szCs w:val="20"/>
    </w:rPr>
  </w:style>
  <w:style w:type="character" w:customStyle="1" w:styleId="CommentTextChar">
    <w:name w:val="Comment Text Char"/>
    <w:basedOn w:val="DefaultParagraphFont"/>
    <w:link w:val="CommentText"/>
    <w:uiPriority w:val="99"/>
    <w:rsid w:val="00A91598"/>
    <w:rPr>
      <w:lang w:val="nl-NL" w:eastAsia="nl-NL"/>
    </w:rPr>
  </w:style>
  <w:style w:type="paragraph" w:styleId="CommentSubject">
    <w:name w:val="annotation subject"/>
    <w:basedOn w:val="CommentText"/>
    <w:next w:val="CommentText"/>
    <w:link w:val="CommentSubjectChar"/>
    <w:uiPriority w:val="99"/>
    <w:semiHidden/>
    <w:unhideWhenUsed/>
    <w:rsid w:val="00A91598"/>
    <w:rPr>
      <w:b/>
      <w:bCs/>
    </w:rPr>
  </w:style>
  <w:style w:type="character" w:customStyle="1" w:styleId="CommentSubjectChar">
    <w:name w:val="Comment Subject Char"/>
    <w:basedOn w:val="CommentTextChar"/>
    <w:link w:val="CommentSubject"/>
    <w:uiPriority w:val="99"/>
    <w:semiHidden/>
    <w:rsid w:val="00A91598"/>
    <w:rPr>
      <w:b/>
      <w:bCs/>
      <w:lang w:val="nl-NL" w:eastAsia="nl-NL"/>
    </w:rPr>
  </w:style>
  <w:style w:type="paragraph" w:styleId="Revision">
    <w:name w:val="Revision"/>
    <w:hidden/>
    <w:uiPriority w:val="99"/>
    <w:semiHidden/>
    <w:rsid w:val="00944E0D"/>
    <w:rPr>
      <w:sz w:val="24"/>
      <w:szCs w:val="24"/>
      <w:lang w:val="nl-NL" w:eastAsia="nl-NL"/>
    </w:rPr>
  </w:style>
  <w:style w:type="character" w:customStyle="1" w:styleId="ListParagraphChar">
    <w:name w:val="List Paragraph Char"/>
    <w:basedOn w:val="DefaultParagraphFont"/>
    <w:link w:val="ListParagraph"/>
    <w:uiPriority w:val="34"/>
    <w:locked/>
    <w:rsid w:val="00D056A2"/>
    <w:rPr>
      <w:sz w:val="24"/>
      <w:szCs w:val="24"/>
      <w:lang w:val="nl-NL" w:eastAsia="nl-NL"/>
    </w:rPr>
  </w:style>
  <w:style w:type="paragraph" w:customStyle="1" w:styleId="T-C-Article">
    <w:name w:val="T-C - Article"/>
    <w:basedOn w:val="Normal"/>
    <w:next w:val="Normal"/>
    <w:uiPriority w:val="9"/>
    <w:rsid w:val="00B80886"/>
    <w:pPr>
      <w:keepNext/>
      <w:keepLines/>
      <w:numPr>
        <w:numId w:val="10"/>
      </w:numPr>
      <w:suppressAutoHyphens/>
      <w:spacing w:before="180" w:after="240"/>
    </w:pPr>
    <w:rPr>
      <w:rFonts w:ascii="Arial" w:eastAsiaTheme="minorHAnsi" w:hAnsi="Arial" w:cs="Verdana"/>
      <w:b/>
      <w:sz w:val="14"/>
      <w:szCs w:val="20"/>
      <w:lang w:val="en-GB" w:eastAsia="en-US"/>
    </w:rPr>
  </w:style>
  <w:style w:type="paragraph" w:customStyle="1" w:styleId="T-CListNumber">
    <w:name w:val="T-C List Number"/>
    <w:basedOn w:val="Normal"/>
    <w:uiPriority w:val="9"/>
    <w:rsid w:val="00B80886"/>
    <w:pPr>
      <w:numPr>
        <w:ilvl w:val="1"/>
        <w:numId w:val="10"/>
      </w:numPr>
      <w:suppressAutoHyphens/>
      <w:spacing w:before="120" w:after="120"/>
    </w:pPr>
    <w:rPr>
      <w:rFonts w:ascii="Arial" w:eastAsiaTheme="minorHAnsi" w:hAnsi="Arial" w:cs="Verdana"/>
      <w:sz w:val="14"/>
      <w:szCs w:val="20"/>
      <w:lang w:val="en-GB" w:eastAsia="en-US"/>
    </w:rPr>
  </w:style>
  <w:style w:type="character" w:customStyle="1" w:styleId="normaltextrun">
    <w:name w:val="normaltextrun"/>
    <w:basedOn w:val="DefaultParagraphFont"/>
    <w:rsid w:val="001A51C9"/>
  </w:style>
  <w:style w:type="character" w:customStyle="1" w:styleId="eop">
    <w:name w:val="eop"/>
    <w:basedOn w:val="DefaultParagraphFont"/>
    <w:rsid w:val="001A51C9"/>
  </w:style>
  <w:style w:type="paragraph" w:customStyle="1" w:styleId="pf0">
    <w:name w:val="pf0"/>
    <w:basedOn w:val="Normal"/>
    <w:rsid w:val="00DF6A87"/>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3214">
      <w:bodyDiv w:val="1"/>
      <w:marLeft w:val="0"/>
      <w:marRight w:val="0"/>
      <w:marTop w:val="0"/>
      <w:marBottom w:val="0"/>
      <w:divBdr>
        <w:top w:val="none" w:sz="0" w:space="0" w:color="auto"/>
        <w:left w:val="none" w:sz="0" w:space="0" w:color="auto"/>
        <w:bottom w:val="none" w:sz="0" w:space="0" w:color="auto"/>
        <w:right w:val="none" w:sz="0" w:space="0" w:color="auto"/>
      </w:divBdr>
    </w:div>
    <w:div w:id="253167841">
      <w:bodyDiv w:val="1"/>
      <w:marLeft w:val="0"/>
      <w:marRight w:val="0"/>
      <w:marTop w:val="0"/>
      <w:marBottom w:val="0"/>
      <w:divBdr>
        <w:top w:val="none" w:sz="0" w:space="0" w:color="auto"/>
        <w:left w:val="none" w:sz="0" w:space="0" w:color="auto"/>
        <w:bottom w:val="none" w:sz="0" w:space="0" w:color="auto"/>
        <w:right w:val="none" w:sz="0" w:space="0" w:color="auto"/>
      </w:divBdr>
      <w:divsChild>
        <w:div w:id="383524906">
          <w:marLeft w:val="0"/>
          <w:marRight w:val="0"/>
          <w:marTop w:val="0"/>
          <w:marBottom w:val="0"/>
          <w:divBdr>
            <w:top w:val="none" w:sz="0" w:space="0" w:color="auto"/>
            <w:left w:val="none" w:sz="0" w:space="0" w:color="auto"/>
            <w:bottom w:val="none" w:sz="0" w:space="0" w:color="auto"/>
            <w:right w:val="none" w:sz="0" w:space="0" w:color="auto"/>
          </w:divBdr>
        </w:div>
        <w:div w:id="2043937105">
          <w:marLeft w:val="0"/>
          <w:marRight w:val="0"/>
          <w:marTop w:val="0"/>
          <w:marBottom w:val="0"/>
          <w:divBdr>
            <w:top w:val="none" w:sz="0" w:space="0" w:color="auto"/>
            <w:left w:val="none" w:sz="0" w:space="0" w:color="auto"/>
            <w:bottom w:val="none" w:sz="0" w:space="0" w:color="auto"/>
            <w:right w:val="none" w:sz="0" w:space="0" w:color="auto"/>
          </w:divBdr>
        </w:div>
      </w:divsChild>
    </w:div>
    <w:div w:id="287705377">
      <w:bodyDiv w:val="1"/>
      <w:marLeft w:val="0"/>
      <w:marRight w:val="0"/>
      <w:marTop w:val="0"/>
      <w:marBottom w:val="0"/>
      <w:divBdr>
        <w:top w:val="none" w:sz="0" w:space="0" w:color="auto"/>
        <w:left w:val="none" w:sz="0" w:space="0" w:color="auto"/>
        <w:bottom w:val="none" w:sz="0" w:space="0" w:color="auto"/>
        <w:right w:val="none" w:sz="0" w:space="0" w:color="auto"/>
      </w:divBdr>
    </w:div>
    <w:div w:id="352998173">
      <w:bodyDiv w:val="1"/>
      <w:marLeft w:val="0"/>
      <w:marRight w:val="0"/>
      <w:marTop w:val="0"/>
      <w:marBottom w:val="0"/>
      <w:divBdr>
        <w:top w:val="none" w:sz="0" w:space="0" w:color="auto"/>
        <w:left w:val="none" w:sz="0" w:space="0" w:color="auto"/>
        <w:bottom w:val="none" w:sz="0" w:space="0" w:color="auto"/>
        <w:right w:val="none" w:sz="0" w:space="0" w:color="auto"/>
      </w:divBdr>
      <w:divsChild>
        <w:div w:id="221601606">
          <w:marLeft w:val="0"/>
          <w:marRight w:val="0"/>
          <w:marTop w:val="0"/>
          <w:marBottom w:val="0"/>
          <w:divBdr>
            <w:top w:val="none" w:sz="0" w:space="0" w:color="auto"/>
            <w:left w:val="none" w:sz="0" w:space="0" w:color="auto"/>
            <w:bottom w:val="none" w:sz="0" w:space="0" w:color="auto"/>
            <w:right w:val="none" w:sz="0" w:space="0" w:color="auto"/>
          </w:divBdr>
        </w:div>
        <w:div w:id="1133596784">
          <w:marLeft w:val="0"/>
          <w:marRight w:val="0"/>
          <w:marTop w:val="0"/>
          <w:marBottom w:val="0"/>
          <w:divBdr>
            <w:top w:val="none" w:sz="0" w:space="0" w:color="auto"/>
            <w:left w:val="none" w:sz="0" w:space="0" w:color="auto"/>
            <w:bottom w:val="none" w:sz="0" w:space="0" w:color="auto"/>
            <w:right w:val="none" w:sz="0" w:space="0" w:color="auto"/>
          </w:divBdr>
        </w:div>
        <w:div w:id="180160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0db0ce-2516-4f93-bffb-7647ad557862">
      <Terms xmlns="http://schemas.microsoft.com/office/infopath/2007/PartnerControls"/>
    </lcf76f155ced4ddcb4097134ff3c332f>
    <TaxCatchAll xmlns="65582674-d6d0-4d5b-b7d4-82fad2c041c2" xsi:nil="true"/>
    <Tijd xmlns="aa0db0ce-2516-4f93-bffb-7647ad557862" xsi:nil="true"/>
    <_Flow_SignoffStatus xmlns="aa0db0ce-2516-4f93-bffb-7647ad557862" xsi:nil="true"/>
    <_dlc_DocId xmlns="65582674-d6d0-4d5b-b7d4-82fad2c041c2">26CJYQM2ZR6N-300992040-2787623</_dlc_DocId>
    <_dlc_DocIdUrl xmlns="65582674-d6d0-4d5b-b7d4-82fad2c041c2">
      <Url>https://moorestephensbe.sharepoint.com/sites/MooreFiles/_layouts/15/DocIdRedir.aspx?ID=26CJYQM2ZR6N-300992040-2787623</Url>
      <Description>26CJYQM2ZR6N-300992040-2787623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6A56910DC72B440BF72A934F3BF52CF" ma:contentTypeVersion="17" ma:contentTypeDescription="Een nieuw document maken." ma:contentTypeScope="" ma:versionID="989858e9cb79a02bfec4afffcc40313e">
  <xsd:schema xmlns:xsd="http://www.w3.org/2001/XMLSchema" xmlns:xs="http://www.w3.org/2001/XMLSchema" xmlns:p="http://schemas.microsoft.com/office/2006/metadata/properties" xmlns:ns2="65582674-d6d0-4d5b-b7d4-82fad2c041c2" xmlns:ns3="aa0db0ce-2516-4f93-bffb-7647ad557862" targetNamespace="http://schemas.microsoft.com/office/2006/metadata/properties" ma:root="true" ma:fieldsID="3b5cafc70f4bdf5c6480895649a795fe" ns2:_="" ns3:_="">
    <xsd:import namespace="65582674-d6d0-4d5b-b7d4-82fad2c041c2"/>
    <xsd:import namespace="aa0db0ce-2516-4f93-bffb-7647ad55786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Tijd"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82674-d6d0-4d5b-b7d4-82fad2c041c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2dd681b-a2e4-4833-8d41-e57966823dd0}" ma:internalName="TaxCatchAll" ma:showField="CatchAllData" ma:web="65582674-d6d0-4d5b-b7d4-82fad2c041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0db0ce-2516-4f93-bffb-7647ad557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7f79627-a011-4e7d-abed-b2a22969323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Tijd" ma:index="23" nillable="true" ma:displayName="Tijd" ma:format="DateTime" ma:internalName="Tijd">
      <xsd:simpleType>
        <xsd:restriction base="dms:DateTim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Afmeldingsstatus" ma:internalName="Afmeldings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2EDEE-3AC6-4C57-87F7-E2E25248DAD9}">
  <ds:schemaRefs>
    <ds:schemaRef ds:uri="http://schemas.microsoft.com/sharepoint/v3/contenttype/forms"/>
  </ds:schemaRefs>
</ds:datastoreItem>
</file>

<file path=customXml/itemProps2.xml><?xml version="1.0" encoding="utf-8"?>
<ds:datastoreItem xmlns:ds="http://schemas.openxmlformats.org/officeDocument/2006/customXml" ds:itemID="{DFF76804-C428-4428-98C3-1873BE23BE6D}">
  <ds:schemaRefs>
    <ds:schemaRef ds:uri="http://schemas.microsoft.com/sharepoint/events"/>
  </ds:schemaRefs>
</ds:datastoreItem>
</file>

<file path=customXml/itemProps3.xml><?xml version="1.0" encoding="utf-8"?>
<ds:datastoreItem xmlns:ds="http://schemas.openxmlformats.org/officeDocument/2006/customXml" ds:itemID="{D8C45012-447B-439D-95FF-9FCD7339DF4F}">
  <ds:schemaRefs>
    <ds:schemaRef ds:uri="http://schemas.openxmlformats.org/officeDocument/2006/bibliography"/>
  </ds:schemaRefs>
</ds:datastoreItem>
</file>

<file path=customXml/itemProps4.xml><?xml version="1.0" encoding="utf-8"?>
<ds:datastoreItem xmlns:ds="http://schemas.openxmlformats.org/officeDocument/2006/customXml" ds:itemID="{E278B546-3720-46E0-974A-846304AEE64E}">
  <ds:schemaRefs>
    <ds:schemaRef ds:uri="http://schemas.microsoft.com/office/2006/metadata/properties"/>
    <ds:schemaRef ds:uri="http://purl.org/dc/elements/1.1/"/>
    <ds:schemaRef ds:uri="http://schemas.microsoft.com/office/2006/documentManagement/types"/>
    <ds:schemaRef ds:uri="65582674-d6d0-4d5b-b7d4-82fad2c041c2"/>
    <ds:schemaRef ds:uri="aa0db0ce-2516-4f93-bffb-7647ad557862"/>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D57174AF-0E1D-487C-8107-422A06A3D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82674-d6d0-4d5b-b7d4-82fad2c041c2"/>
    <ds:schemaRef ds:uri="aa0db0ce-2516-4f93-bffb-7647ad557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2230</Words>
  <Characters>13086</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ALGEMENE VERKOOPS-, LEVERINGS- EN BETALINGSVOORWAARDEN</vt:lpstr>
      <vt:lpstr>ALGEMENE VERKOOPS-, LEVERINGS- EN BETALINGSVOORWAARDEN</vt:lpstr>
    </vt:vector>
  </TitlesOfParts>
  <Company>Microsoft</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VERKOOPS-, LEVERINGS- EN BETALINGSVOORWAARDEN</dc:title>
  <dc:subject/>
  <dc:creator>POST1</dc:creator>
  <cp:keywords/>
  <cp:lastModifiedBy>Carl Boudewyn | Moore</cp:lastModifiedBy>
  <cp:revision>10</cp:revision>
  <cp:lastPrinted>2024-12-13T12:59:00Z</cp:lastPrinted>
  <dcterms:created xsi:type="dcterms:W3CDTF">2024-12-13T13:50:00Z</dcterms:created>
  <dcterms:modified xsi:type="dcterms:W3CDTF">2024-12-13T13:58:00Z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0x010100D6A56910DC72B440BF72A934F3BF52CF</vt:lpwstr>
  </property>
  <property fmtid="{D5CDD505-2E9C-101B-9397-08002B2CF9AE}" pid="3" name="MediaServiceImageTags">
    <vt:lpwstr/>
  </property>
  <property fmtid="{D5CDD505-2E9C-101B-9397-08002B2CF9AE}" pid="4" name="_dlc_DocIdItemGuid">
    <vt:lpwstr>cd39bfa2-2cc5-4919-94a8-3af9060eafbb</vt:lpwstr>
  </property>
</Properties>
</file>